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C08B3" w14:textId="77777777" w:rsidR="00E532B2" w:rsidRPr="00396A83" w:rsidRDefault="00E532B2" w:rsidP="00E532B2">
      <w:pPr>
        <w:spacing w:after="0" w:line="276" w:lineRule="auto"/>
        <w:jc w:val="center"/>
        <w:rPr>
          <w:rFonts w:ascii="Arial Narrow" w:eastAsia="Times New Roman" w:hAnsi="Arial Narrow" w:cs="Arial"/>
          <w:b/>
          <w:color w:val="000000"/>
          <w:kern w:val="0"/>
          <w:sz w:val="22"/>
          <w:szCs w:val="22"/>
          <w:lang w:eastAsia="pt-BR"/>
          <w14:ligatures w14:val="none"/>
        </w:rPr>
      </w:pPr>
      <w:bookmarkStart w:id="0" w:name="_Hlk167268174"/>
      <w:r w:rsidRPr="00396A83">
        <w:rPr>
          <w:rFonts w:ascii="Arial Narrow" w:eastAsia="Times New Roman" w:hAnsi="Arial Narrow" w:cs="Arial"/>
          <w:b/>
          <w:color w:val="000000"/>
          <w:kern w:val="0"/>
          <w:sz w:val="22"/>
          <w:szCs w:val="22"/>
          <w:lang w:eastAsia="pt-BR"/>
          <w14:ligatures w14:val="none"/>
        </w:rPr>
        <w:t>CHAMAMENTO PÚBLICO</w:t>
      </w:r>
    </w:p>
    <w:p w14:paraId="76B6971C" w14:textId="4D43EB58" w:rsidR="00E532B2" w:rsidRPr="00396A83" w:rsidRDefault="00E532B2" w:rsidP="00E532B2">
      <w:pPr>
        <w:spacing w:after="0" w:line="276" w:lineRule="auto"/>
        <w:jc w:val="center"/>
        <w:rPr>
          <w:rFonts w:ascii="Arial Narrow" w:eastAsia="Times New Roman" w:hAnsi="Arial Narrow" w:cs="Arial"/>
          <w:b/>
          <w:color w:val="000000"/>
          <w:kern w:val="0"/>
          <w:sz w:val="22"/>
          <w:szCs w:val="22"/>
          <w:lang w:eastAsia="pt-BR"/>
          <w14:ligatures w14:val="none"/>
        </w:rPr>
      </w:pPr>
      <w:r w:rsidRPr="00396A83">
        <w:rPr>
          <w:rFonts w:ascii="Arial Narrow" w:eastAsia="Times New Roman" w:hAnsi="Arial Narrow" w:cs="Arial"/>
          <w:b/>
          <w:color w:val="000000"/>
          <w:kern w:val="0"/>
          <w:sz w:val="22"/>
          <w:szCs w:val="22"/>
          <w:lang w:eastAsia="pt-BR"/>
          <w14:ligatures w14:val="none"/>
        </w:rPr>
        <w:t xml:space="preserve">SELEÇÃO COM DISPUTA NA FORMA ABERTA PELO PROCEDIMENTO </w:t>
      </w:r>
      <w:r w:rsidRPr="00F36F82">
        <w:rPr>
          <w:rFonts w:ascii="Arial Narrow" w:eastAsia="Times New Roman" w:hAnsi="Arial Narrow" w:cs="Arial"/>
          <w:b/>
          <w:color w:val="000000"/>
          <w:kern w:val="0"/>
          <w:sz w:val="22"/>
          <w:szCs w:val="22"/>
          <w:lang w:eastAsia="pt-BR"/>
          <w14:ligatures w14:val="none"/>
        </w:rPr>
        <w:t xml:space="preserve">REMOTO Nº </w:t>
      </w:r>
      <w:bookmarkStart w:id="1" w:name="Texto33"/>
      <w:sdt>
        <w:sdtPr>
          <w:rPr>
            <w:rFonts w:ascii="Arial Narrow" w:eastAsia="Times New Roman" w:hAnsi="Arial Narrow" w:cs="Arial"/>
            <w:b/>
            <w:color w:val="000000"/>
            <w:kern w:val="0"/>
            <w:sz w:val="22"/>
            <w:szCs w:val="22"/>
            <w:lang w:eastAsia="pt-BR"/>
            <w14:ligatures w14:val="none"/>
          </w:rPr>
          <w:id w:val="5074964"/>
          <w:placeholder>
            <w:docPart w:val="78EEA10599C14424879874543A92CBE1"/>
          </w:placeholder>
        </w:sdtPr>
        <w:sdtEndPr/>
        <w:sdtContent>
          <w:bookmarkEnd w:id="1"/>
          <w:r w:rsidR="00030636" w:rsidRPr="00F36F82">
            <w:rPr>
              <w:rFonts w:ascii="Arial Narrow" w:eastAsia="Times New Roman" w:hAnsi="Arial Narrow" w:cs="Arial"/>
              <w:b/>
              <w:color w:val="000000"/>
              <w:kern w:val="0"/>
              <w:sz w:val="22"/>
              <w:szCs w:val="22"/>
              <w:lang w:eastAsia="pt-BR"/>
              <w14:ligatures w14:val="none"/>
            </w:rPr>
            <w:t>63</w:t>
          </w:r>
          <w:r w:rsidRPr="00F36F82">
            <w:rPr>
              <w:rFonts w:ascii="Arial Narrow" w:eastAsia="Times New Roman" w:hAnsi="Arial Narrow" w:cs="Arial"/>
              <w:b/>
              <w:color w:val="000000"/>
              <w:kern w:val="0"/>
              <w:sz w:val="22"/>
              <w:szCs w:val="22"/>
              <w:lang w:eastAsia="pt-BR"/>
              <w14:ligatures w14:val="none"/>
            </w:rPr>
            <w:t>/2026</w:t>
          </w:r>
        </w:sdtContent>
      </w:sdt>
    </w:p>
    <w:p w14:paraId="55D01671" w14:textId="77777777" w:rsidR="00E532B2" w:rsidRPr="00396A83" w:rsidRDefault="00E532B2" w:rsidP="00E532B2">
      <w:pPr>
        <w:spacing w:after="0" w:line="240" w:lineRule="auto"/>
        <w:ind w:right="56"/>
        <w:rPr>
          <w:rFonts w:ascii="Arial Narrow" w:eastAsia="Times New Roman" w:hAnsi="Arial Narrow" w:cs="Arial"/>
          <w:kern w:val="0"/>
          <w:sz w:val="22"/>
          <w:szCs w:val="22"/>
          <w:u w:val="single"/>
          <w:lang w:eastAsia="pt-BR"/>
          <w14:ligatures w14:val="none"/>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E532B2" w:rsidRPr="00396A83" w14:paraId="22E26703" w14:textId="77777777" w:rsidTr="00051D47">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2AF9BDE6" w14:textId="2128A12F" w:rsidR="00E532B2" w:rsidRPr="00396A83" w:rsidRDefault="00E532B2" w:rsidP="00051D47">
            <w:pPr>
              <w:spacing w:after="0" w:line="240" w:lineRule="atLeast"/>
              <w:rPr>
                <w:rFonts w:ascii="Arial Narrow" w:eastAsia="Times New Roman" w:hAnsi="Arial Narrow" w:cs="Arial"/>
                <w:kern w:val="0"/>
                <w:sz w:val="22"/>
                <w:szCs w:val="22"/>
                <w:lang w:eastAsia="pt-BR"/>
                <w14:ligatures w14:val="none"/>
              </w:rPr>
            </w:pPr>
            <w:r w:rsidRPr="00D6775B">
              <w:rPr>
                <w:rFonts w:ascii="Arial Narrow" w:eastAsia="Times New Roman" w:hAnsi="Arial Narrow" w:cs="Arial"/>
                <w:b/>
                <w:bCs/>
                <w:kern w:val="0"/>
                <w:sz w:val="22"/>
                <w:szCs w:val="22"/>
                <w:lang w:eastAsia="pt-BR"/>
                <w14:ligatures w14:val="none"/>
              </w:rPr>
              <w:t xml:space="preserve">Processo nº </w:t>
            </w:r>
            <w:r w:rsidR="00030636" w:rsidRPr="00D6775B">
              <w:rPr>
                <w:rFonts w:ascii="Arial Narrow" w:eastAsia="Times New Roman" w:hAnsi="Arial Narrow" w:cs="Arial"/>
                <w:b/>
                <w:bCs/>
                <w:kern w:val="0"/>
                <w:sz w:val="22"/>
                <w:szCs w:val="22"/>
                <w:lang w:eastAsia="pt-BR"/>
                <w14:ligatures w14:val="none"/>
              </w:rPr>
              <w:t>02530</w:t>
            </w:r>
            <w:r w:rsidRPr="00D6775B">
              <w:rPr>
                <w:rFonts w:ascii="Arial Narrow" w:eastAsia="Times New Roman" w:hAnsi="Arial Narrow" w:cs="Arial"/>
                <w:b/>
                <w:bCs/>
                <w:kern w:val="0"/>
                <w:sz w:val="22"/>
                <w:szCs w:val="22"/>
                <w:lang w:eastAsia="pt-BR"/>
                <w14:ligatures w14:val="none"/>
              </w:rPr>
              <w:t xml:space="preserve">/2026 –SC: </w:t>
            </w:r>
            <w:r w:rsidR="0099707F" w:rsidRPr="00D6775B">
              <w:rPr>
                <w:rFonts w:ascii="Arial Narrow" w:eastAsia="Times New Roman" w:hAnsi="Arial Narrow" w:cs="Arial"/>
                <w:b/>
                <w:bCs/>
                <w:kern w:val="0"/>
                <w:sz w:val="22"/>
                <w:szCs w:val="22"/>
                <w:lang w:eastAsia="pt-BR"/>
                <w14:ligatures w14:val="none"/>
              </w:rPr>
              <w:t>22</w:t>
            </w:r>
            <w:r w:rsidR="009F497B" w:rsidRPr="00D6775B">
              <w:rPr>
                <w:rFonts w:ascii="Arial Narrow" w:eastAsia="Times New Roman" w:hAnsi="Arial Narrow" w:cs="Arial"/>
                <w:b/>
                <w:bCs/>
                <w:kern w:val="0"/>
                <w:sz w:val="22"/>
                <w:szCs w:val="22"/>
                <w:lang w:eastAsia="pt-BR"/>
                <w14:ligatures w14:val="none"/>
              </w:rPr>
              <w:t>8359</w:t>
            </w:r>
          </w:p>
        </w:tc>
        <w:tc>
          <w:tcPr>
            <w:tcW w:w="3118" w:type="dxa"/>
            <w:tcBorders>
              <w:top w:val="single" w:sz="4" w:space="0" w:color="auto"/>
              <w:left w:val="single" w:sz="4" w:space="0" w:color="auto"/>
              <w:bottom w:val="single" w:sz="4" w:space="0" w:color="auto"/>
              <w:right w:val="single" w:sz="4" w:space="0" w:color="auto"/>
            </w:tcBorders>
            <w:vAlign w:val="center"/>
          </w:tcPr>
          <w:p w14:paraId="49F6FA05" w14:textId="21A5EB90" w:rsidR="00E532B2" w:rsidRPr="00396A83" w:rsidRDefault="00E532B2" w:rsidP="00051D47">
            <w:pPr>
              <w:spacing w:after="0" w:line="240" w:lineRule="atLeast"/>
              <w:rPr>
                <w:rFonts w:ascii="Arial Narrow" w:eastAsia="Times New Roman" w:hAnsi="Arial Narrow" w:cs="Arial"/>
                <w:b/>
                <w:bCs/>
                <w:kern w:val="0"/>
                <w:sz w:val="22"/>
                <w:szCs w:val="22"/>
                <w:lang w:eastAsia="pt-BR"/>
                <w14:ligatures w14:val="none"/>
              </w:rPr>
            </w:pPr>
            <w:r w:rsidRPr="00396A83">
              <w:rPr>
                <w:rFonts w:ascii="Arial Narrow" w:eastAsia="Times New Roman" w:hAnsi="Arial Narrow" w:cs="Arial"/>
                <w:b/>
                <w:bCs/>
                <w:kern w:val="0"/>
                <w:sz w:val="22"/>
                <w:szCs w:val="22"/>
                <w:lang w:eastAsia="pt-BR"/>
                <w14:ligatures w14:val="none"/>
              </w:rPr>
              <w:t xml:space="preserve">Critério: Econômico pelo Menor Preço </w:t>
            </w:r>
            <w:r w:rsidR="00004D97" w:rsidRPr="00396A83">
              <w:rPr>
                <w:rFonts w:ascii="Arial Narrow" w:eastAsia="Times New Roman" w:hAnsi="Arial Narrow" w:cs="Arial"/>
                <w:b/>
                <w:bCs/>
                <w:kern w:val="0"/>
                <w:sz w:val="22"/>
                <w:szCs w:val="22"/>
                <w:lang w:eastAsia="pt-BR"/>
                <w14:ligatures w14:val="none"/>
              </w:rPr>
              <w:t>Global</w:t>
            </w:r>
          </w:p>
        </w:tc>
      </w:tr>
      <w:tr w:rsidR="00E532B2" w:rsidRPr="00396A83" w14:paraId="37B12950" w14:textId="77777777" w:rsidTr="00051D47">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6296A5B8" w14:textId="6B3A0B0C" w:rsidR="00E532B2" w:rsidRPr="00396A83" w:rsidRDefault="00E532B2" w:rsidP="00051D47">
            <w:pPr>
              <w:spacing w:after="0" w:line="240" w:lineRule="atLeast"/>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xml:space="preserve">Abertura: </w:t>
            </w:r>
            <w:r w:rsidR="00137C76" w:rsidRPr="00137C76">
              <w:rPr>
                <w:rFonts w:ascii="Arial Narrow" w:eastAsia="Times New Roman" w:hAnsi="Arial Narrow" w:cs="Arial"/>
                <w:b/>
                <w:bCs/>
                <w:color w:val="000000"/>
                <w:kern w:val="0"/>
                <w:sz w:val="22"/>
                <w:szCs w:val="22"/>
                <w:lang w:eastAsia="pt-BR"/>
                <w14:ligatures w14:val="none"/>
              </w:rPr>
              <w:t>0</w:t>
            </w:r>
            <w:r w:rsidR="00942AEB">
              <w:rPr>
                <w:rFonts w:ascii="Arial Narrow" w:eastAsia="Times New Roman" w:hAnsi="Arial Narrow" w:cs="Arial"/>
                <w:b/>
                <w:bCs/>
                <w:color w:val="000000"/>
                <w:kern w:val="0"/>
                <w:sz w:val="22"/>
                <w:szCs w:val="22"/>
                <w:lang w:eastAsia="pt-BR"/>
                <w14:ligatures w14:val="none"/>
              </w:rPr>
              <w:t>9</w:t>
            </w:r>
            <w:r w:rsidRPr="001E3054">
              <w:rPr>
                <w:rFonts w:ascii="Arial Narrow" w:eastAsia="Times New Roman" w:hAnsi="Arial Narrow" w:cs="Arial"/>
                <w:b/>
                <w:color w:val="000000"/>
                <w:kern w:val="0"/>
                <w:sz w:val="22"/>
                <w:szCs w:val="22"/>
                <w:lang w:eastAsia="pt-BR"/>
                <w14:ligatures w14:val="none"/>
              </w:rPr>
              <w:t>/</w:t>
            </w:r>
            <w:r w:rsidR="00137C76">
              <w:rPr>
                <w:rFonts w:ascii="Arial Narrow" w:eastAsia="Times New Roman" w:hAnsi="Arial Narrow" w:cs="Arial"/>
                <w:b/>
                <w:color w:val="000000"/>
                <w:kern w:val="0"/>
                <w:sz w:val="22"/>
                <w:szCs w:val="22"/>
                <w:lang w:eastAsia="pt-BR"/>
                <w14:ligatures w14:val="none"/>
              </w:rPr>
              <w:t>0</w:t>
            </w:r>
            <w:r w:rsidR="001E3054" w:rsidRPr="001E3054">
              <w:rPr>
                <w:rFonts w:ascii="Arial Narrow" w:eastAsia="Times New Roman" w:hAnsi="Arial Narrow" w:cs="Arial"/>
                <w:b/>
                <w:color w:val="000000"/>
                <w:kern w:val="0"/>
                <w:sz w:val="22"/>
                <w:szCs w:val="22"/>
                <w:lang w:eastAsia="pt-BR"/>
                <w14:ligatures w14:val="none"/>
              </w:rPr>
              <w:t>9</w:t>
            </w:r>
            <w:r w:rsidRPr="001E3054">
              <w:rPr>
                <w:rFonts w:ascii="Arial Narrow" w:eastAsia="Times New Roman" w:hAnsi="Arial Narrow" w:cs="Arial"/>
                <w:b/>
                <w:color w:val="000000"/>
                <w:kern w:val="0"/>
                <w:sz w:val="22"/>
                <w:szCs w:val="22"/>
                <w:lang w:eastAsia="pt-BR"/>
                <w14:ligatures w14:val="none"/>
              </w:rPr>
              <w:t>/2026</w:t>
            </w:r>
          </w:p>
        </w:tc>
        <w:tc>
          <w:tcPr>
            <w:tcW w:w="3118" w:type="dxa"/>
            <w:tcBorders>
              <w:top w:val="single" w:sz="4" w:space="0" w:color="auto"/>
              <w:left w:val="single" w:sz="4" w:space="0" w:color="auto"/>
              <w:bottom w:val="single" w:sz="4" w:space="0" w:color="auto"/>
              <w:right w:val="single" w:sz="4" w:space="0" w:color="auto"/>
            </w:tcBorders>
          </w:tcPr>
          <w:p w14:paraId="4860768F" w14:textId="060E7507" w:rsidR="00E532B2" w:rsidRPr="00396A83" w:rsidRDefault="00E532B2" w:rsidP="00051D47">
            <w:pPr>
              <w:spacing w:after="0" w:line="240" w:lineRule="atLeast"/>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Horário</w:t>
            </w:r>
            <w:r w:rsidRPr="00D6775B">
              <w:rPr>
                <w:rFonts w:ascii="Arial Narrow" w:eastAsia="Times New Roman" w:hAnsi="Arial Narrow" w:cs="Arial"/>
                <w:b/>
                <w:kern w:val="0"/>
                <w:sz w:val="22"/>
                <w:szCs w:val="22"/>
                <w:lang w:eastAsia="pt-BR"/>
                <w14:ligatures w14:val="none"/>
              </w:rPr>
              <w:t>: 1</w:t>
            </w:r>
            <w:r w:rsidR="009D0F84" w:rsidRPr="00D6775B">
              <w:rPr>
                <w:rFonts w:ascii="Arial Narrow" w:eastAsia="Times New Roman" w:hAnsi="Arial Narrow" w:cs="Arial"/>
                <w:b/>
                <w:kern w:val="0"/>
                <w:sz w:val="22"/>
                <w:szCs w:val="22"/>
                <w:lang w:eastAsia="pt-BR"/>
                <w14:ligatures w14:val="none"/>
              </w:rPr>
              <w:t>0</w:t>
            </w:r>
            <w:r w:rsidRPr="00D6775B">
              <w:rPr>
                <w:rFonts w:ascii="Arial Narrow" w:eastAsia="Times New Roman" w:hAnsi="Arial Narrow" w:cs="Arial"/>
                <w:b/>
                <w:kern w:val="0"/>
                <w:sz w:val="22"/>
                <w:szCs w:val="22"/>
                <w:lang w:eastAsia="pt-BR"/>
                <w14:ligatures w14:val="none"/>
              </w:rPr>
              <w:t>h</w:t>
            </w:r>
          </w:p>
        </w:tc>
      </w:tr>
      <w:tr w:rsidR="00E532B2" w:rsidRPr="00396A83" w14:paraId="0AA98214" w14:textId="77777777" w:rsidTr="00051D47">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228AA1FA" w14:textId="77777777" w:rsidR="00E532B2" w:rsidRPr="00396A83" w:rsidRDefault="00E532B2" w:rsidP="00051D47">
            <w:pPr>
              <w:spacing w:after="0" w:line="240" w:lineRule="atLeast"/>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Local: SBN, Quadra 01, Bloco C, Edifício Roberto Simonsen, 2º andar, CEP 70040-903</w:t>
            </w:r>
          </w:p>
          <w:p w14:paraId="3B74CB56" w14:textId="77777777" w:rsidR="00E532B2" w:rsidRPr="00396A83" w:rsidRDefault="00E532B2" w:rsidP="00051D47">
            <w:pPr>
              <w:spacing w:after="0" w:line="240" w:lineRule="atLeast"/>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Brasília (DF) - Fone (61) 3317-</w:t>
            </w:r>
            <w:r w:rsidRPr="00396A83">
              <w:rPr>
                <w:rFonts w:ascii="Arial Narrow" w:eastAsia="Times New Roman" w:hAnsi="Arial Narrow" w:cs="Arial"/>
                <w:noProof/>
                <w:color w:val="000000"/>
                <w:kern w:val="0"/>
                <w:sz w:val="22"/>
                <w:szCs w:val="22"/>
                <w:lang w:eastAsia="pt-BR"/>
                <w14:ligatures w14:val="none"/>
              </w:rPr>
              <w:t>9743</w:t>
            </w:r>
            <w:r w:rsidRPr="00396A83">
              <w:rPr>
                <w:rFonts w:ascii="Arial Narrow" w:eastAsia="Times New Roman" w:hAnsi="Arial Narrow" w:cs="Arial"/>
                <w:color w:val="000000"/>
                <w:kern w:val="0"/>
                <w:sz w:val="22"/>
                <w:szCs w:val="22"/>
                <w:lang w:eastAsia="pt-BR"/>
                <w14:ligatures w14:val="none"/>
              </w:rPr>
              <w:t xml:space="preserve"> – E-mail: </w:t>
            </w:r>
            <w:hyperlink r:id="rId11" w:history="1">
              <w:r w:rsidRPr="00396A83">
                <w:rPr>
                  <w:rFonts w:ascii="Arial Narrow" w:eastAsia="Times New Roman" w:hAnsi="Arial Narrow" w:cs="Arial"/>
                  <w:color w:val="0000FF"/>
                  <w:kern w:val="0"/>
                  <w:sz w:val="22"/>
                  <w:szCs w:val="22"/>
                  <w:u w:val="single"/>
                  <w:lang w:eastAsia="pt-BR"/>
                  <w14:ligatures w14:val="none"/>
                </w:rPr>
                <w:t>processodeselecao@cni.com.br</w:t>
              </w:r>
            </w:hyperlink>
            <w:r w:rsidRPr="00396A83">
              <w:rPr>
                <w:rFonts w:ascii="Arial Narrow" w:eastAsia="Times New Roman" w:hAnsi="Arial Narrow" w:cs="Arial"/>
                <w:color w:val="000000"/>
                <w:kern w:val="0"/>
                <w:sz w:val="22"/>
                <w:szCs w:val="22"/>
                <w:lang w:eastAsia="pt-BR"/>
                <w14:ligatures w14:val="none"/>
              </w:rPr>
              <w:t xml:space="preserve"> </w:t>
            </w:r>
          </w:p>
        </w:tc>
      </w:tr>
    </w:tbl>
    <w:p w14:paraId="23EFF8F5" w14:textId="77777777" w:rsidR="00E532B2" w:rsidRPr="00396A83" w:rsidRDefault="00E532B2" w:rsidP="00E532B2">
      <w:pPr>
        <w:adjustRightInd w:val="0"/>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w:t>
      </w:r>
    </w:p>
    <w:p w14:paraId="482E919D" w14:textId="7849643B" w:rsidR="00E532B2" w:rsidRPr="00396A83" w:rsidRDefault="00E532B2" w:rsidP="00E532B2">
      <w:pPr>
        <w:autoSpaceDE w:val="0"/>
        <w:autoSpaceDN w:val="0"/>
        <w:adjustRightInd w:val="0"/>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O(s) Órgão(s) e/ou a(s) Entidade(s) Selecionador(a)(es)(s) abaixo </w:t>
      </w:r>
      <w:r w:rsidRPr="00396A83">
        <w:rPr>
          <w:rFonts w:ascii="Arial Narrow" w:eastAsia="Times New Roman" w:hAnsi="Arial Narrow" w:cs="Arial"/>
          <w:snapToGrid w:val="0"/>
          <w:kern w:val="0"/>
          <w:sz w:val="22"/>
          <w:szCs w:val="22"/>
          <w:lang w:eastAsia="pt-BR"/>
          <w14:ligatures w14:val="none"/>
        </w:rPr>
        <w:t>relacionado(a)(s)</w:t>
      </w:r>
      <w:r w:rsidRPr="00396A83">
        <w:rPr>
          <w:rFonts w:ascii="Arial Narrow" w:eastAsia="Times New Roman" w:hAnsi="Arial Narrow" w:cs="Arial"/>
          <w:kern w:val="0"/>
          <w:sz w:val="22"/>
          <w:szCs w:val="22"/>
          <w:lang w:eastAsia="pt-BR"/>
          <w14:ligatures w14:val="none"/>
        </w:rPr>
        <w:t xml:space="preserve">, </w:t>
      </w:r>
      <w:r w:rsidRPr="00396A83">
        <w:rPr>
          <w:rFonts w:ascii="Arial Narrow" w:eastAsia="Times New Roman" w:hAnsi="Arial Narrow" w:cs="Arial"/>
          <w:snapToGrid w:val="0"/>
          <w:kern w:val="0"/>
          <w:sz w:val="22"/>
          <w:szCs w:val="22"/>
          <w:lang w:eastAsia="pt-BR"/>
          <w14:ligatures w14:val="none"/>
        </w:rPr>
        <w:t xml:space="preserve">que integra(m) o </w:t>
      </w:r>
      <w:r w:rsidRPr="00396A83">
        <w:rPr>
          <w:rFonts w:ascii="Arial Narrow" w:eastAsia="Times New Roman" w:hAnsi="Arial Narrow" w:cs="Arial"/>
          <w:kern w:val="0"/>
          <w:sz w:val="22"/>
          <w:szCs w:val="22"/>
          <w:lang w:eastAsia="pt-BR"/>
          <w14:ligatures w14:val="none"/>
        </w:rPr>
        <w:t>Sistema Indústria</w:t>
      </w:r>
      <w:r w:rsidRPr="00396A83">
        <w:rPr>
          <w:rFonts w:ascii="Arial Narrow" w:eastAsia="Times New Roman" w:hAnsi="Arial Narrow" w:cs="Arial"/>
          <w:snapToGrid w:val="0"/>
          <w:kern w:val="0"/>
          <w:sz w:val="22"/>
          <w:szCs w:val="22"/>
          <w:lang w:eastAsia="pt-BR"/>
          <w14:ligatures w14:val="none"/>
        </w:rPr>
        <w:t xml:space="preserve">, </w:t>
      </w:r>
      <w:r w:rsidRPr="00396A83">
        <w:rPr>
          <w:rFonts w:ascii="Arial Narrow" w:eastAsia="Times New Roman" w:hAnsi="Arial Narrow" w:cs="Arial"/>
          <w:kern w:val="0"/>
          <w:sz w:val="22"/>
          <w:szCs w:val="22"/>
          <w:lang w:eastAsia="pt-BR"/>
          <w14:ligatures w14:val="none"/>
        </w:rPr>
        <w:t xml:space="preserve">por intermédio da Comissão, torna(m) pública a realização de seleção com disputa, na forma </w:t>
      </w:r>
      <w:r w:rsidRPr="00396A83">
        <w:rPr>
          <w:rFonts w:ascii="Arial Narrow" w:eastAsia="Times New Roman" w:hAnsi="Arial Narrow" w:cs="Arial"/>
          <w:b/>
          <w:kern w:val="0"/>
          <w:sz w:val="22"/>
          <w:szCs w:val="22"/>
          <w:lang w:eastAsia="pt-BR"/>
          <w14:ligatures w14:val="none"/>
        </w:rPr>
        <w:t>ABERTA</w:t>
      </w:r>
      <w:r w:rsidRPr="00396A83">
        <w:rPr>
          <w:rFonts w:ascii="Arial Narrow" w:eastAsia="Times New Roman" w:hAnsi="Arial Narrow" w:cs="Arial"/>
          <w:bCs/>
          <w:kern w:val="0"/>
          <w:sz w:val="22"/>
          <w:szCs w:val="22"/>
          <w:lang w:eastAsia="pt-BR"/>
          <w14:ligatures w14:val="none"/>
        </w:rPr>
        <w:t xml:space="preserve"> pelo procedimento remoto</w:t>
      </w:r>
      <w:r w:rsidRPr="00396A83">
        <w:rPr>
          <w:rFonts w:ascii="Arial Narrow" w:eastAsia="Times New Roman" w:hAnsi="Arial Narrow" w:cs="Arial"/>
          <w:kern w:val="0"/>
          <w:sz w:val="22"/>
          <w:szCs w:val="22"/>
          <w:lang w:eastAsia="pt-BR"/>
          <w14:ligatures w14:val="none"/>
        </w:rPr>
        <w:t xml:space="preserve">, adotado o critério ECONÔMICO pelo </w:t>
      </w:r>
      <w:r w:rsidRPr="00396A83">
        <w:rPr>
          <w:rFonts w:ascii="Arial Narrow" w:eastAsia="Times New Roman" w:hAnsi="Arial Narrow" w:cs="Arial"/>
          <w:b/>
          <w:bCs/>
          <w:kern w:val="0"/>
          <w:sz w:val="22"/>
          <w:szCs w:val="22"/>
          <w:lang w:eastAsia="pt-BR"/>
          <w14:ligatures w14:val="none"/>
        </w:rPr>
        <w:t>MENOR PREÇO</w:t>
      </w:r>
      <w:r w:rsidR="007D3257" w:rsidRPr="00396A83">
        <w:rPr>
          <w:rFonts w:ascii="Arial Narrow" w:eastAsia="Times New Roman" w:hAnsi="Arial Narrow" w:cs="Arial"/>
          <w:b/>
          <w:bCs/>
          <w:kern w:val="0"/>
          <w:sz w:val="22"/>
          <w:szCs w:val="22"/>
          <w:lang w:eastAsia="pt-BR"/>
          <w14:ligatures w14:val="none"/>
        </w:rPr>
        <w:t xml:space="preserve"> GLOBAL</w:t>
      </w:r>
      <w:r w:rsidRPr="00396A83">
        <w:rPr>
          <w:rFonts w:ascii="Arial Narrow" w:eastAsia="Times New Roman" w:hAnsi="Arial Narrow" w:cs="Arial"/>
          <w:kern w:val="0"/>
          <w:sz w:val="22"/>
          <w:szCs w:val="22"/>
          <w:lang w:eastAsia="pt-BR"/>
          <w14:ligatures w14:val="none"/>
        </w:rPr>
        <w:t xml:space="preserve">, </w:t>
      </w:r>
      <w:r w:rsidRPr="00396A83">
        <w:rPr>
          <w:rFonts w:ascii="Arial Narrow" w:eastAsia="Times New Roman" w:hAnsi="Arial Narrow" w:cs="Arial"/>
          <w:color w:val="000000"/>
          <w:kern w:val="0"/>
          <w:sz w:val="22"/>
          <w:szCs w:val="22"/>
          <w:lang w:eastAsia="pt-BR"/>
          <w14:ligatures w14:val="none"/>
        </w:rPr>
        <w:t xml:space="preserve">que se regerá pelos Regulamentos para Contratação e Alienação do </w:t>
      </w:r>
      <w:bookmarkStart w:id="2" w:name="_Hlk174972862"/>
      <w:r w:rsidRPr="00396A83">
        <w:rPr>
          <w:rFonts w:ascii="Arial Narrow" w:eastAsia="Times New Roman" w:hAnsi="Arial Narrow" w:cs="Arial"/>
          <w:color w:val="000000"/>
          <w:kern w:val="0"/>
          <w:sz w:val="22"/>
          <w:szCs w:val="22"/>
          <w:lang w:eastAsia="pt-BR"/>
          <w14:ligatures w14:val="none"/>
        </w:rPr>
        <w:t>SESI, aprovados pelas Resoluções CN-SESI nº 0053/2023, devidamente publicados no Portal da Transparência</w:t>
      </w:r>
      <w:r w:rsidRPr="00396A83">
        <w:rPr>
          <w:rFonts w:ascii="Arial Narrow" w:eastAsia="Times New Roman" w:hAnsi="Arial Narrow" w:cs="Arial"/>
          <w:kern w:val="0"/>
          <w:sz w:val="22"/>
          <w:szCs w:val="22"/>
          <w:lang w:eastAsia="pt-BR"/>
          <w14:ligatures w14:val="none"/>
        </w:rPr>
        <w:t xml:space="preserve"> </w:t>
      </w:r>
      <w:r w:rsidRPr="00396A83">
        <w:rPr>
          <w:rFonts w:ascii="Arial Narrow" w:eastAsia="Times New Roman" w:hAnsi="Arial Narrow" w:cs="Arial"/>
          <w:color w:val="000000"/>
          <w:kern w:val="0"/>
          <w:sz w:val="22"/>
          <w:szCs w:val="22"/>
          <w:lang w:eastAsia="pt-BR"/>
          <w14:ligatures w14:val="none"/>
        </w:rPr>
        <w:t xml:space="preserve">do SESI e/ou SENAI </w:t>
      </w:r>
      <w:r w:rsidRPr="00396A83">
        <w:rPr>
          <w:rFonts w:ascii="Arial Narrow" w:eastAsia="Times New Roman" w:hAnsi="Arial Narrow" w:cs="Arial"/>
          <w:kern w:val="0"/>
          <w:sz w:val="22"/>
          <w:szCs w:val="22"/>
          <w:lang w:eastAsia="pt-BR"/>
          <w14:ligatures w14:val="none"/>
        </w:rPr>
        <w:t>bem como, pelas disposições deste Chamamento Público e de seus anexos.</w:t>
      </w:r>
    </w:p>
    <w:bookmarkEnd w:id="2"/>
    <w:p w14:paraId="3D95203B"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kern w:val="0"/>
          <w:sz w:val="22"/>
          <w:szCs w:val="22"/>
          <w:lang w:eastAsia="pt-BR"/>
          <w14:ligatures w14:val="none"/>
        </w:rPr>
      </w:pPr>
    </w:p>
    <w:sdt>
      <w:sdtPr>
        <w:rPr>
          <w:rFonts w:ascii="Arial Narrow" w:eastAsia="Times New Roman" w:hAnsi="Arial Narrow" w:cs="Times New Roman"/>
          <w:kern w:val="0"/>
          <w:sz w:val="22"/>
          <w:szCs w:val="22"/>
          <w:lang w:eastAsia="pt-BR"/>
          <w14:ligatures w14:val="none"/>
        </w:rPr>
        <w:id w:val="5074972"/>
        <w:placeholder>
          <w:docPart w:val="F162A90A9C97499C93486048D23DEF3B"/>
        </w:placeholder>
      </w:sdtPr>
      <w:sdtEndPr>
        <w:rPr>
          <w:rFonts w:ascii="Times New Roman" w:hAnsi="Times New Roman"/>
        </w:rPr>
      </w:sdtEndPr>
      <w:sdtContent>
        <w:p w14:paraId="149642A8" w14:textId="561AC881" w:rsidR="00E532B2" w:rsidRPr="00396A83" w:rsidRDefault="00E532B2" w:rsidP="0099707F">
          <w:pPr>
            <w:autoSpaceDE w:val="0"/>
            <w:autoSpaceDN w:val="0"/>
            <w:adjustRightInd w:val="0"/>
            <w:spacing w:after="0" w:line="240" w:lineRule="auto"/>
            <w:jc w:val="both"/>
            <w:rPr>
              <w:rFonts w:ascii="Arial Narrow" w:eastAsia="Times New Roman" w:hAnsi="Arial Narrow" w:cs="Arial"/>
              <w:b/>
              <w:bCs/>
              <w:kern w:val="0"/>
              <w:sz w:val="22"/>
              <w:szCs w:val="22"/>
              <w:lang w:eastAsia="pt-BR"/>
              <w14:ligatures w14:val="none"/>
            </w:rPr>
          </w:pPr>
          <w:r w:rsidRPr="00396A83">
            <w:rPr>
              <w:rFonts w:ascii="Arial Narrow" w:eastAsia="Times New Roman" w:hAnsi="Arial Narrow" w:cs="Arial"/>
              <w:b/>
              <w:bCs/>
              <w:kern w:val="0"/>
              <w:sz w:val="22"/>
              <w:szCs w:val="22"/>
              <w:lang w:eastAsia="pt-BR"/>
              <w14:ligatures w14:val="none"/>
            </w:rPr>
            <w:t>SERVIÇO SOCIAL DA INDÚSTRIA – DEPARTAMENTO NACIONAL – SESI/DN</w:t>
          </w:r>
        </w:p>
      </w:sdtContent>
    </w:sdt>
    <w:p w14:paraId="6387E00D" w14:textId="77777777" w:rsidR="00E532B2" w:rsidRPr="00396A83" w:rsidRDefault="00E532B2" w:rsidP="00E532B2">
      <w:pPr>
        <w:adjustRightInd w:val="0"/>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w:t>
      </w:r>
    </w:p>
    <w:p w14:paraId="6EAB3553" w14:textId="77777777" w:rsidR="00E532B2" w:rsidRPr="00396A83" w:rsidRDefault="00E532B2" w:rsidP="00E532B2">
      <w:pPr>
        <w:adjustRightInd w:val="0"/>
        <w:spacing w:after="0" w:line="276" w:lineRule="auto"/>
        <w:jc w:val="both"/>
        <w:rPr>
          <w:rFonts w:ascii="Arial Narrow" w:eastAsia="Times New Roman" w:hAnsi="Arial Narrow" w:cs="Arial"/>
          <w:bCs/>
          <w:color w:val="0000FF"/>
          <w:kern w:val="0"/>
          <w:sz w:val="22"/>
          <w:szCs w:val="22"/>
          <w:u w:val="single"/>
          <w:lang w:eastAsia="pt-BR"/>
          <w14:ligatures w14:val="none"/>
        </w:rPr>
      </w:pPr>
      <w:r w:rsidRPr="00396A83">
        <w:rPr>
          <w:rFonts w:ascii="Arial Narrow" w:eastAsia="Times New Roman" w:hAnsi="Arial Narrow" w:cs="Arial"/>
          <w:kern w:val="0"/>
          <w:sz w:val="22"/>
          <w:szCs w:val="22"/>
          <w:lang w:eastAsia="pt-BR"/>
          <w14:ligatures w14:val="none"/>
        </w:rPr>
        <w:t xml:space="preserve">O Chamamento Público e seus anexos poderão ser consultados ou impressos a partir do </w:t>
      </w:r>
      <w:r w:rsidRPr="00396A83">
        <w:rPr>
          <w:rFonts w:ascii="Arial Narrow" w:eastAsia="Times New Roman" w:hAnsi="Arial Narrow" w:cs="Arial"/>
          <w:iCs/>
          <w:kern w:val="0"/>
          <w:sz w:val="22"/>
          <w:szCs w:val="22"/>
          <w:lang w:eastAsia="pt-BR"/>
          <w14:ligatures w14:val="none"/>
        </w:rPr>
        <w:t xml:space="preserve">endereço eletrônico </w:t>
      </w:r>
      <w:hyperlink r:id="rId12"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iCs/>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 xml:space="preserve">e </w:t>
      </w:r>
      <w:hyperlink r:id="rId13" w:history="1">
        <w:r w:rsidRPr="00396A83">
          <w:rPr>
            <w:rFonts w:ascii="Arial Narrow" w:eastAsia="Times New Roman" w:hAnsi="Arial Narrow" w:cs="Arial"/>
            <w:bCs/>
            <w:color w:val="0000FF"/>
            <w:kern w:val="0"/>
            <w:sz w:val="22"/>
            <w:szCs w:val="22"/>
            <w:u w:val="single"/>
            <w:lang w:eastAsia="pt-BR"/>
            <w14:ligatures w14:val="none"/>
          </w:rPr>
          <w:t>http://www.portaldaindustria.com.br/licitacoes</w:t>
        </w:r>
      </w:hyperlink>
      <w:r w:rsidRPr="00396A83">
        <w:rPr>
          <w:rFonts w:ascii="Arial Narrow" w:eastAsia="Times New Roman" w:hAnsi="Arial Narrow" w:cs="Arial"/>
          <w:bCs/>
          <w:color w:val="0000FF"/>
          <w:kern w:val="0"/>
          <w:sz w:val="22"/>
          <w:szCs w:val="22"/>
          <w:u w:val="single"/>
          <w:lang w:eastAsia="pt-BR"/>
          <w14:ligatures w14:val="none"/>
        </w:rPr>
        <w:t>.</w:t>
      </w:r>
    </w:p>
    <w:p w14:paraId="3929B2DB" w14:textId="77777777" w:rsidR="00E532B2" w:rsidRPr="00396A83" w:rsidRDefault="00E532B2" w:rsidP="00E532B2">
      <w:pPr>
        <w:adjustRightInd w:val="0"/>
        <w:spacing w:after="0" w:line="240" w:lineRule="auto"/>
        <w:jc w:val="both"/>
        <w:rPr>
          <w:rFonts w:ascii="Arial Narrow" w:eastAsia="Times New Roman" w:hAnsi="Arial Narrow" w:cs="Arial"/>
          <w:kern w:val="0"/>
          <w:sz w:val="22"/>
          <w:szCs w:val="22"/>
          <w:lang w:eastAsia="pt-BR"/>
          <w14:ligatures w14:val="none"/>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E532B2" w:rsidRPr="00396A83" w14:paraId="28CA7853"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0FBF3F39"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36E92202" w14:textId="77777777" w:rsidR="00E532B2" w:rsidRPr="00396A83" w:rsidRDefault="00E532B2" w:rsidP="00051D47">
            <w:pPr>
              <w:adjustRightInd w:val="0"/>
              <w:spacing w:line="240" w:lineRule="auto"/>
              <w:rPr>
                <w:rFonts w:ascii="Arial Narrow" w:eastAsia="Times New Roman" w:hAnsi="Arial Narrow" w:cs="Arial"/>
                <w:bCs/>
                <w:kern w:val="0"/>
                <w:sz w:val="22"/>
                <w:szCs w:val="22"/>
                <w:highlight w:val="yellow"/>
                <w:u w:val="single"/>
                <w:lang w:eastAsia="pt-BR"/>
                <w14:ligatures w14:val="none"/>
              </w:rPr>
            </w:pPr>
            <w:hyperlink r:id="rId14" w:tgtFrame="_blank" w:history="1">
              <w:r w:rsidRPr="00396A83">
                <w:rPr>
                  <w:rFonts w:ascii="Arial Narrow" w:eastAsia="Times New Roman" w:hAnsi="Arial Narrow" w:cs="Times New Roman"/>
                  <w:color w:val="467886"/>
                  <w:kern w:val="0"/>
                  <w:sz w:val="22"/>
                  <w:szCs w:val="22"/>
                  <w:u w:val="single"/>
                  <w:bdr w:val="none" w:sz="0" w:space="0" w:color="auto" w:frame="1"/>
                  <w:shd w:val="clear" w:color="auto" w:fill="FFFFFF"/>
                  <w:lang w:eastAsia="pt-BR"/>
                  <w14:ligatures w14:val="none"/>
                </w:rPr>
                <w:t>http://compras.sistemaindustria.com.br</w:t>
              </w:r>
            </w:hyperlink>
          </w:p>
        </w:tc>
      </w:tr>
      <w:tr w:rsidR="00E532B2" w:rsidRPr="00396A83" w14:paraId="00E7F15D"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7A76DA92"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3CAC0BC0" w14:textId="69590671"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 xml:space="preserve">Data: </w:t>
            </w:r>
            <w:r w:rsidR="00942AEB">
              <w:rPr>
                <w:rFonts w:ascii="Arial Narrow" w:eastAsia="Times New Roman" w:hAnsi="Arial Narrow" w:cs="Arial"/>
                <w:b/>
                <w:bCs/>
                <w:color w:val="000000"/>
                <w:kern w:val="0"/>
                <w:sz w:val="22"/>
                <w:szCs w:val="22"/>
                <w:lang w:eastAsia="pt-BR"/>
                <w14:ligatures w14:val="none"/>
              </w:rPr>
              <w:t>01</w:t>
            </w:r>
            <w:r w:rsidRPr="001F4C86">
              <w:rPr>
                <w:rFonts w:ascii="Arial Narrow" w:eastAsia="Times New Roman" w:hAnsi="Arial Narrow" w:cs="Arial"/>
                <w:b/>
                <w:bCs/>
                <w:color w:val="000000"/>
                <w:kern w:val="0"/>
                <w:sz w:val="22"/>
                <w:szCs w:val="22"/>
                <w:lang w:eastAsia="pt-BR"/>
                <w14:ligatures w14:val="none"/>
              </w:rPr>
              <w:t>/</w:t>
            </w:r>
            <w:r w:rsidR="001F4C86" w:rsidRPr="001F4C86">
              <w:rPr>
                <w:rFonts w:ascii="Arial Narrow" w:eastAsia="Times New Roman" w:hAnsi="Arial Narrow" w:cs="Arial"/>
                <w:b/>
                <w:bCs/>
                <w:color w:val="000000"/>
                <w:kern w:val="0"/>
                <w:sz w:val="22"/>
                <w:szCs w:val="22"/>
                <w:lang w:eastAsia="pt-BR"/>
                <w14:ligatures w14:val="none"/>
              </w:rPr>
              <w:t>0</w:t>
            </w:r>
            <w:r w:rsidR="00942AEB">
              <w:rPr>
                <w:rFonts w:ascii="Arial Narrow" w:eastAsia="Times New Roman" w:hAnsi="Arial Narrow" w:cs="Arial"/>
                <w:b/>
                <w:bCs/>
                <w:color w:val="000000"/>
                <w:kern w:val="0"/>
                <w:sz w:val="22"/>
                <w:szCs w:val="22"/>
                <w:lang w:eastAsia="pt-BR"/>
                <w14:ligatures w14:val="none"/>
              </w:rPr>
              <w:t>9</w:t>
            </w:r>
            <w:r w:rsidRPr="001F4C86">
              <w:rPr>
                <w:rFonts w:ascii="Arial Narrow" w:eastAsia="Times New Roman" w:hAnsi="Arial Narrow" w:cs="Arial"/>
                <w:b/>
                <w:bCs/>
                <w:color w:val="000000"/>
                <w:kern w:val="0"/>
                <w:sz w:val="22"/>
                <w:szCs w:val="22"/>
                <w:lang w:eastAsia="pt-BR"/>
                <w14:ligatures w14:val="none"/>
              </w:rPr>
              <w:t>/2026</w:t>
            </w:r>
          </w:p>
        </w:tc>
        <w:tc>
          <w:tcPr>
            <w:tcW w:w="1911" w:type="dxa"/>
            <w:tcBorders>
              <w:top w:val="single" w:sz="4" w:space="0" w:color="auto"/>
              <w:left w:val="single" w:sz="4" w:space="0" w:color="auto"/>
              <w:bottom w:val="single" w:sz="4" w:space="0" w:color="auto"/>
              <w:right w:val="single" w:sz="4" w:space="0" w:color="auto"/>
            </w:tcBorders>
            <w:hideMark/>
          </w:tcPr>
          <w:p w14:paraId="2F4B9034" w14:textId="77777777"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Hora: 9h</w:t>
            </w:r>
          </w:p>
        </w:tc>
      </w:tr>
      <w:tr w:rsidR="00E532B2" w:rsidRPr="00396A83" w14:paraId="057C48FA"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5D23216C"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27C6259F" w14:textId="52CE0C67"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 xml:space="preserve">Data: </w:t>
            </w:r>
            <w:r w:rsidR="001F4C86" w:rsidRPr="001F4C86">
              <w:rPr>
                <w:rFonts w:ascii="Arial Narrow" w:eastAsia="Times New Roman" w:hAnsi="Arial Narrow" w:cs="Arial"/>
                <w:b/>
                <w:bCs/>
                <w:color w:val="000000"/>
                <w:kern w:val="0"/>
                <w:sz w:val="22"/>
                <w:szCs w:val="22"/>
                <w:lang w:eastAsia="pt-BR"/>
                <w14:ligatures w14:val="none"/>
              </w:rPr>
              <w:t>0</w:t>
            </w:r>
            <w:r w:rsidR="00942AEB">
              <w:rPr>
                <w:rFonts w:ascii="Arial Narrow" w:eastAsia="Times New Roman" w:hAnsi="Arial Narrow" w:cs="Arial"/>
                <w:b/>
                <w:bCs/>
                <w:color w:val="000000"/>
                <w:kern w:val="0"/>
                <w:sz w:val="22"/>
                <w:szCs w:val="22"/>
                <w:lang w:eastAsia="pt-BR"/>
                <w14:ligatures w14:val="none"/>
              </w:rPr>
              <w:t>9</w:t>
            </w:r>
            <w:r w:rsidRPr="001F4C86">
              <w:rPr>
                <w:rFonts w:ascii="Arial Narrow" w:eastAsia="Times New Roman" w:hAnsi="Arial Narrow" w:cs="Arial"/>
                <w:b/>
                <w:bCs/>
                <w:color w:val="000000"/>
                <w:kern w:val="0"/>
                <w:sz w:val="22"/>
                <w:szCs w:val="22"/>
                <w:lang w:eastAsia="pt-BR"/>
                <w14:ligatures w14:val="none"/>
              </w:rPr>
              <w:t>/</w:t>
            </w:r>
            <w:r w:rsidR="001F4C86" w:rsidRPr="001F4C86">
              <w:rPr>
                <w:rFonts w:ascii="Arial Narrow" w:eastAsia="Times New Roman" w:hAnsi="Arial Narrow" w:cs="Arial"/>
                <w:b/>
                <w:bCs/>
                <w:color w:val="000000"/>
                <w:kern w:val="0"/>
                <w:sz w:val="22"/>
                <w:szCs w:val="22"/>
                <w:lang w:eastAsia="pt-BR"/>
                <w14:ligatures w14:val="none"/>
              </w:rPr>
              <w:t>09</w:t>
            </w:r>
            <w:r w:rsidRPr="001F4C86">
              <w:rPr>
                <w:rFonts w:ascii="Arial Narrow" w:eastAsia="Times New Roman" w:hAnsi="Arial Narrow" w:cs="Arial"/>
                <w:b/>
                <w:bCs/>
                <w:color w:val="000000"/>
                <w:kern w:val="0"/>
                <w:sz w:val="22"/>
                <w:szCs w:val="22"/>
                <w:lang w:eastAsia="pt-BR"/>
                <w14:ligatures w14:val="none"/>
              </w:rPr>
              <w:t>/2026</w:t>
            </w:r>
          </w:p>
        </w:tc>
        <w:tc>
          <w:tcPr>
            <w:tcW w:w="1911" w:type="dxa"/>
            <w:tcBorders>
              <w:top w:val="single" w:sz="4" w:space="0" w:color="auto"/>
              <w:left w:val="single" w:sz="4" w:space="0" w:color="auto"/>
              <w:bottom w:val="single" w:sz="4" w:space="0" w:color="auto"/>
              <w:right w:val="single" w:sz="4" w:space="0" w:color="auto"/>
            </w:tcBorders>
            <w:hideMark/>
          </w:tcPr>
          <w:p w14:paraId="779E0D97" w14:textId="08B19405"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 xml:space="preserve">Hora: </w:t>
            </w:r>
            <w:r w:rsidR="001F4C86" w:rsidRPr="001F4C86">
              <w:rPr>
                <w:rFonts w:ascii="Arial Narrow" w:eastAsia="Times New Roman" w:hAnsi="Arial Narrow" w:cs="Arial"/>
                <w:b/>
                <w:bCs/>
                <w:color w:val="000000"/>
                <w:kern w:val="0"/>
                <w:sz w:val="22"/>
                <w:szCs w:val="22"/>
                <w:lang w:eastAsia="pt-BR"/>
                <w14:ligatures w14:val="none"/>
              </w:rPr>
              <w:t>09</w:t>
            </w:r>
            <w:r w:rsidRPr="001F4C86">
              <w:rPr>
                <w:rFonts w:ascii="Arial Narrow" w:eastAsia="Times New Roman" w:hAnsi="Arial Narrow" w:cs="Arial"/>
                <w:b/>
                <w:bCs/>
                <w:color w:val="000000"/>
                <w:kern w:val="0"/>
                <w:sz w:val="22"/>
                <w:szCs w:val="22"/>
                <w:lang w:eastAsia="pt-BR"/>
                <w14:ligatures w14:val="none"/>
              </w:rPr>
              <w:t>:59h</w:t>
            </w:r>
          </w:p>
        </w:tc>
      </w:tr>
      <w:tr w:rsidR="00E532B2" w:rsidRPr="00396A83" w14:paraId="70825E03"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0C0860B0"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3871E674" w14:textId="3C7DB62B"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 xml:space="preserve">Data: </w:t>
            </w:r>
            <w:r w:rsidR="001F4C86" w:rsidRPr="001F4C86">
              <w:rPr>
                <w:rFonts w:ascii="Arial Narrow" w:eastAsia="Times New Roman" w:hAnsi="Arial Narrow" w:cs="Arial"/>
                <w:b/>
                <w:bCs/>
                <w:color w:val="000000"/>
                <w:kern w:val="0"/>
                <w:sz w:val="22"/>
                <w:szCs w:val="22"/>
                <w:lang w:eastAsia="pt-BR"/>
                <w14:ligatures w14:val="none"/>
              </w:rPr>
              <w:t>0</w:t>
            </w:r>
            <w:r w:rsidR="00942AEB">
              <w:rPr>
                <w:rFonts w:ascii="Arial Narrow" w:eastAsia="Times New Roman" w:hAnsi="Arial Narrow" w:cs="Arial"/>
                <w:b/>
                <w:bCs/>
                <w:color w:val="000000"/>
                <w:kern w:val="0"/>
                <w:sz w:val="22"/>
                <w:szCs w:val="22"/>
                <w:lang w:eastAsia="pt-BR"/>
                <w14:ligatures w14:val="none"/>
              </w:rPr>
              <w:t>9</w:t>
            </w:r>
            <w:r w:rsidRPr="001F4C86">
              <w:rPr>
                <w:rFonts w:ascii="Arial Narrow" w:eastAsia="Times New Roman" w:hAnsi="Arial Narrow" w:cs="Arial"/>
                <w:b/>
                <w:bCs/>
                <w:color w:val="000000"/>
                <w:kern w:val="0"/>
                <w:sz w:val="22"/>
                <w:szCs w:val="22"/>
                <w:lang w:eastAsia="pt-BR"/>
                <w14:ligatures w14:val="none"/>
              </w:rPr>
              <w:t>/</w:t>
            </w:r>
            <w:r w:rsidR="001F4C86" w:rsidRPr="001F4C86">
              <w:rPr>
                <w:rFonts w:ascii="Arial Narrow" w:eastAsia="Times New Roman" w:hAnsi="Arial Narrow" w:cs="Arial"/>
                <w:b/>
                <w:bCs/>
                <w:color w:val="000000"/>
                <w:kern w:val="0"/>
                <w:sz w:val="22"/>
                <w:szCs w:val="22"/>
                <w:lang w:eastAsia="pt-BR"/>
                <w14:ligatures w14:val="none"/>
              </w:rPr>
              <w:t>09</w:t>
            </w:r>
            <w:r w:rsidRPr="001F4C86">
              <w:rPr>
                <w:rFonts w:ascii="Arial Narrow" w:eastAsia="Times New Roman" w:hAnsi="Arial Narrow" w:cs="Arial"/>
                <w:b/>
                <w:bCs/>
                <w:color w:val="000000"/>
                <w:kern w:val="0"/>
                <w:sz w:val="22"/>
                <w:szCs w:val="22"/>
                <w:lang w:eastAsia="pt-BR"/>
                <w14:ligatures w14:val="none"/>
              </w:rPr>
              <w:t>/2026</w:t>
            </w:r>
          </w:p>
        </w:tc>
        <w:tc>
          <w:tcPr>
            <w:tcW w:w="1911" w:type="dxa"/>
            <w:tcBorders>
              <w:top w:val="single" w:sz="4" w:space="0" w:color="auto"/>
              <w:left w:val="single" w:sz="4" w:space="0" w:color="auto"/>
              <w:bottom w:val="single" w:sz="4" w:space="0" w:color="auto"/>
              <w:right w:val="single" w:sz="4" w:space="0" w:color="auto"/>
            </w:tcBorders>
            <w:hideMark/>
          </w:tcPr>
          <w:p w14:paraId="04A2B18F" w14:textId="57AAB4CF"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 xml:space="preserve">Hora: </w:t>
            </w:r>
            <w:r w:rsidR="001F4C86" w:rsidRPr="001F4C86">
              <w:rPr>
                <w:rFonts w:ascii="Arial Narrow" w:eastAsia="Times New Roman" w:hAnsi="Arial Narrow" w:cs="Arial"/>
                <w:b/>
                <w:bCs/>
                <w:color w:val="000000"/>
                <w:kern w:val="0"/>
                <w:sz w:val="22"/>
                <w:szCs w:val="22"/>
                <w:lang w:eastAsia="pt-BR"/>
                <w14:ligatures w14:val="none"/>
              </w:rPr>
              <w:t>10</w:t>
            </w:r>
            <w:r w:rsidRPr="001F4C86">
              <w:rPr>
                <w:rFonts w:ascii="Arial Narrow" w:eastAsia="Times New Roman" w:hAnsi="Arial Narrow" w:cs="Arial"/>
                <w:b/>
                <w:bCs/>
                <w:color w:val="000000"/>
                <w:kern w:val="0"/>
                <w:sz w:val="22"/>
                <w:szCs w:val="22"/>
                <w:lang w:eastAsia="pt-BR"/>
                <w14:ligatures w14:val="none"/>
              </w:rPr>
              <w:t>h</w:t>
            </w:r>
          </w:p>
        </w:tc>
      </w:tr>
      <w:tr w:rsidR="00E532B2" w:rsidRPr="00396A83" w14:paraId="740C7CC4"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545D9997"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25DA237A" w14:textId="65A26D8E"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 xml:space="preserve">Data: </w:t>
            </w:r>
            <w:r w:rsidR="001F4C86" w:rsidRPr="001F4C86">
              <w:rPr>
                <w:rFonts w:ascii="Arial Narrow" w:eastAsia="Times New Roman" w:hAnsi="Arial Narrow" w:cs="Arial"/>
                <w:b/>
                <w:bCs/>
                <w:color w:val="000000"/>
                <w:kern w:val="0"/>
                <w:sz w:val="22"/>
                <w:szCs w:val="22"/>
                <w:lang w:eastAsia="pt-BR"/>
                <w14:ligatures w14:val="none"/>
              </w:rPr>
              <w:t>0</w:t>
            </w:r>
            <w:r w:rsidR="00942AEB">
              <w:rPr>
                <w:rFonts w:ascii="Arial Narrow" w:eastAsia="Times New Roman" w:hAnsi="Arial Narrow" w:cs="Arial"/>
                <w:b/>
                <w:bCs/>
                <w:color w:val="000000"/>
                <w:kern w:val="0"/>
                <w:sz w:val="22"/>
                <w:szCs w:val="22"/>
                <w:lang w:eastAsia="pt-BR"/>
                <w14:ligatures w14:val="none"/>
              </w:rPr>
              <w:t>9</w:t>
            </w:r>
            <w:r w:rsidR="001F4C86" w:rsidRPr="001F4C86">
              <w:rPr>
                <w:rFonts w:ascii="Arial Narrow" w:eastAsia="Times New Roman" w:hAnsi="Arial Narrow" w:cs="Arial"/>
                <w:b/>
                <w:bCs/>
                <w:color w:val="000000"/>
                <w:kern w:val="0"/>
                <w:sz w:val="22"/>
                <w:szCs w:val="22"/>
                <w:lang w:eastAsia="pt-BR"/>
                <w14:ligatures w14:val="none"/>
              </w:rPr>
              <w:t>/09/2026</w:t>
            </w:r>
          </w:p>
        </w:tc>
        <w:tc>
          <w:tcPr>
            <w:tcW w:w="1911" w:type="dxa"/>
            <w:tcBorders>
              <w:top w:val="single" w:sz="4" w:space="0" w:color="auto"/>
              <w:left w:val="single" w:sz="4" w:space="0" w:color="auto"/>
              <w:bottom w:val="single" w:sz="4" w:space="0" w:color="auto"/>
              <w:right w:val="single" w:sz="4" w:space="0" w:color="auto"/>
            </w:tcBorders>
            <w:hideMark/>
          </w:tcPr>
          <w:p w14:paraId="3C8FCF32" w14:textId="463972F4" w:rsidR="00E532B2" w:rsidRPr="001F4C86"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1F4C86">
              <w:rPr>
                <w:rFonts w:ascii="Arial Narrow" w:eastAsia="Times New Roman" w:hAnsi="Arial Narrow" w:cs="Arial"/>
                <w:b/>
                <w:bCs/>
                <w:color w:val="000000"/>
                <w:kern w:val="0"/>
                <w:sz w:val="22"/>
                <w:szCs w:val="22"/>
                <w:lang w:eastAsia="pt-BR"/>
                <w14:ligatures w14:val="none"/>
              </w:rPr>
              <w:t>Hora: 1</w:t>
            </w:r>
            <w:r w:rsidR="001F4C86" w:rsidRPr="001F4C86">
              <w:rPr>
                <w:rFonts w:ascii="Arial Narrow" w:eastAsia="Times New Roman" w:hAnsi="Arial Narrow" w:cs="Arial"/>
                <w:b/>
                <w:bCs/>
                <w:color w:val="000000"/>
                <w:kern w:val="0"/>
                <w:sz w:val="22"/>
                <w:szCs w:val="22"/>
                <w:lang w:eastAsia="pt-BR"/>
                <w14:ligatures w14:val="none"/>
              </w:rPr>
              <w:t>0</w:t>
            </w:r>
            <w:r w:rsidRPr="001F4C86">
              <w:rPr>
                <w:rFonts w:ascii="Arial Narrow" w:eastAsia="Times New Roman" w:hAnsi="Arial Narrow" w:cs="Arial"/>
                <w:b/>
                <w:bCs/>
                <w:color w:val="000000"/>
                <w:kern w:val="0"/>
                <w:sz w:val="22"/>
                <w:szCs w:val="22"/>
                <w:lang w:eastAsia="pt-BR"/>
                <w14:ligatures w14:val="none"/>
              </w:rPr>
              <w:t>h</w:t>
            </w:r>
          </w:p>
        </w:tc>
      </w:tr>
      <w:tr w:rsidR="00E532B2" w:rsidRPr="00396A83" w14:paraId="12343419"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1E1B4F9C"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Tempo de Disputa Por Lote:</w:t>
            </w:r>
          </w:p>
        </w:tc>
        <w:tc>
          <w:tcPr>
            <w:tcW w:w="4618" w:type="dxa"/>
            <w:gridSpan w:val="2"/>
            <w:tcBorders>
              <w:top w:val="single" w:sz="4" w:space="0" w:color="auto"/>
              <w:left w:val="single" w:sz="4" w:space="0" w:color="auto"/>
              <w:bottom w:val="single" w:sz="4" w:space="0" w:color="auto"/>
              <w:right w:val="single" w:sz="4" w:space="0" w:color="auto"/>
            </w:tcBorders>
            <w:hideMark/>
          </w:tcPr>
          <w:p w14:paraId="18C9D670"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Hora/Minutos: 30 minutos</w:t>
            </w:r>
          </w:p>
        </w:tc>
      </w:tr>
      <w:tr w:rsidR="00E532B2" w:rsidRPr="00396A83" w14:paraId="5C1BCDFF"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77BF5967"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02D5B8B6"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Até 30 (trinta) minutos</w:t>
            </w:r>
          </w:p>
        </w:tc>
      </w:tr>
      <w:tr w:rsidR="00E532B2" w:rsidRPr="00396A83" w14:paraId="23E28223"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31BA8C1A"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5C9D9178" w14:textId="77777777" w:rsidR="00E532B2" w:rsidRPr="00396A83" w:rsidRDefault="00E532B2" w:rsidP="00051D47">
            <w:pPr>
              <w:adjustRightInd w:val="0"/>
              <w:spacing w:line="240" w:lineRule="auto"/>
              <w:rPr>
                <w:rFonts w:ascii="Arial Narrow" w:eastAsia="Times New Roman" w:hAnsi="Arial Narrow" w:cs="Arial"/>
                <w:b/>
                <w:bCs/>
                <w:color w:val="0000FF"/>
                <w:kern w:val="0"/>
                <w:sz w:val="22"/>
                <w:szCs w:val="22"/>
                <w:u w:val="single"/>
                <w:lang w:eastAsia="pt-BR"/>
                <w14:ligatures w14:val="none"/>
              </w:rPr>
            </w:pPr>
            <w:hyperlink r:id="rId15" w:history="1">
              <w:r w:rsidRPr="00396A83">
                <w:rPr>
                  <w:rFonts w:ascii="Arial Narrow" w:eastAsia="Times New Roman" w:hAnsi="Arial Narrow" w:cs="Arial"/>
                  <w:color w:val="0000FF"/>
                  <w:kern w:val="0"/>
                  <w:sz w:val="22"/>
                  <w:szCs w:val="22"/>
                  <w:u w:val="single"/>
                  <w:lang w:eastAsia="pt-BR"/>
                  <w14:ligatures w14:val="none"/>
                </w:rPr>
                <w:t>processodeselecao@cni.com.br</w:t>
              </w:r>
            </w:hyperlink>
            <w:r w:rsidRPr="00396A83">
              <w:rPr>
                <w:rFonts w:ascii="Arial Narrow" w:eastAsia="Times New Roman" w:hAnsi="Arial Narrow" w:cs="Arial"/>
                <w:color w:val="000000"/>
                <w:kern w:val="0"/>
                <w:sz w:val="22"/>
                <w:szCs w:val="22"/>
                <w:lang w:eastAsia="pt-BR"/>
                <w14:ligatures w14:val="none"/>
              </w:rPr>
              <w:t xml:space="preserve"> </w:t>
            </w:r>
          </w:p>
        </w:tc>
      </w:tr>
      <w:tr w:rsidR="00E532B2" w:rsidRPr="00396A83" w14:paraId="27CC3EF5" w14:textId="77777777" w:rsidTr="00051D47">
        <w:trPr>
          <w:jc w:val="center"/>
        </w:trPr>
        <w:tc>
          <w:tcPr>
            <w:tcW w:w="4313" w:type="dxa"/>
            <w:tcBorders>
              <w:top w:val="single" w:sz="4" w:space="0" w:color="auto"/>
              <w:left w:val="single" w:sz="4" w:space="0" w:color="auto"/>
              <w:bottom w:val="single" w:sz="4" w:space="0" w:color="auto"/>
              <w:right w:val="single" w:sz="4" w:space="0" w:color="auto"/>
            </w:tcBorders>
            <w:hideMark/>
          </w:tcPr>
          <w:p w14:paraId="43A72E83"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7FB04176" w14:textId="77777777" w:rsidR="00E532B2" w:rsidRPr="00396A83" w:rsidRDefault="00E532B2" w:rsidP="00051D47">
            <w:pPr>
              <w:adjustRightInd w:val="0"/>
              <w:spacing w:line="240" w:lineRule="auto"/>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Horário de Brasília (DF)</w:t>
            </w:r>
          </w:p>
        </w:tc>
      </w:tr>
    </w:tbl>
    <w:p w14:paraId="619816D7" w14:textId="77777777" w:rsidR="00E532B2" w:rsidRPr="00396A83" w:rsidRDefault="00E532B2" w:rsidP="00E532B2">
      <w:pPr>
        <w:adjustRightInd w:val="0"/>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 </w:t>
      </w:r>
    </w:p>
    <w:p w14:paraId="0243F479" w14:textId="15240E56" w:rsidR="00E532B2" w:rsidRPr="00396A83" w:rsidRDefault="00E532B2" w:rsidP="00E532B2">
      <w:pPr>
        <w:adjustRightInd w:val="0"/>
        <w:spacing w:after="0" w:line="276" w:lineRule="auto"/>
        <w:jc w:val="both"/>
        <w:rPr>
          <w:rFonts w:ascii="Arial Narrow" w:eastAsia="Times New Roman" w:hAnsi="Arial Narrow" w:cs="Arial"/>
          <w:bCs/>
          <w:color w:val="0000FF"/>
          <w:kern w:val="0"/>
          <w:sz w:val="22"/>
          <w:szCs w:val="22"/>
          <w:u w:val="single"/>
          <w:lang w:eastAsia="pt-BR"/>
          <w14:ligatures w14:val="none"/>
        </w:rPr>
      </w:pPr>
      <w:r w:rsidRPr="00396A83">
        <w:rPr>
          <w:rFonts w:ascii="Arial Narrow" w:eastAsia="Times New Roman" w:hAnsi="Arial Narrow" w:cs="Arial"/>
          <w:kern w:val="0"/>
          <w:sz w:val="22"/>
          <w:szCs w:val="22"/>
          <w:lang w:eastAsia="pt-BR"/>
          <w14:ligatures w14:val="none"/>
        </w:rPr>
        <w:t xml:space="preserve">Quaisquer pedidos de esclarecimentos em relação a eventuais dúvidas de interpretação do presente Chamamento Público deverão ser dirigidos, por escrito, à Comissão até às 23:59h do dia </w:t>
      </w:r>
      <w:r w:rsidR="00606AEE" w:rsidRPr="00606AEE">
        <w:rPr>
          <w:rFonts w:ascii="Arial Narrow" w:eastAsia="Times New Roman" w:hAnsi="Arial Narrow" w:cs="Arial"/>
          <w:b/>
          <w:bCs/>
          <w:kern w:val="0"/>
          <w:sz w:val="22"/>
          <w:szCs w:val="22"/>
          <w:lang w:eastAsia="pt-BR"/>
          <w14:ligatures w14:val="none"/>
        </w:rPr>
        <w:t>0</w:t>
      </w:r>
      <w:r w:rsidR="00942AEB">
        <w:rPr>
          <w:rFonts w:ascii="Arial Narrow" w:eastAsia="Times New Roman" w:hAnsi="Arial Narrow" w:cs="Arial"/>
          <w:b/>
          <w:bCs/>
          <w:kern w:val="0"/>
          <w:sz w:val="22"/>
          <w:szCs w:val="22"/>
          <w:lang w:eastAsia="pt-BR"/>
          <w14:ligatures w14:val="none"/>
        </w:rPr>
        <w:t>6</w:t>
      </w:r>
      <w:r w:rsidRPr="00606AEE">
        <w:rPr>
          <w:rFonts w:ascii="Arial Narrow" w:eastAsia="Times New Roman" w:hAnsi="Arial Narrow" w:cs="Arial"/>
          <w:b/>
          <w:bCs/>
          <w:kern w:val="0"/>
          <w:sz w:val="22"/>
          <w:szCs w:val="22"/>
          <w:lang w:eastAsia="pt-BR"/>
          <w14:ligatures w14:val="none"/>
        </w:rPr>
        <w:t>/</w:t>
      </w:r>
      <w:r w:rsidR="00606AEE" w:rsidRPr="00606AEE">
        <w:rPr>
          <w:rFonts w:ascii="Arial Narrow" w:eastAsia="Times New Roman" w:hAnsi="Arial Narrow" w:cs="Arial"/>
          <w:b/>
          <w:bCs/>
          <w:kern w:val="0"/>
          <w:sz w:val="22"/>
          <w:szCs w:val="22"/>
          <w:lang w:eastAsia="pt-BR"/>
          <w14:ligatures w14:val="none"/>
        </w:rPr>
        <w:t>09</w:t>
      </w:r>
      <w:r w:rsidRPr="00606AEE">
        <w:rPr>
          <w:rFonts w:ascii="Arial Narrow" w:eastAsia="Times New Roman" w:hAnsi="Arial Narrow" w:cs="Arial"/>
          <w:b/>
          <w:bCs/>
          <w:kern w:val="0"/>
          <w:sz w:val="22"/>
          <w:szCs w:val="22"/>
          <w:lang w:eastAsia="pt-BR"/>
          <w14:ligatures w14:val="none"/>
        </w:rPr>
        <w:t>/2026</w:t>
      </w:r>
      <w:r w:rsidRPr="00396A83">
        <w:rPr>
          <w:rFonts w:ascii="Arial Narrow" w:eastAsia="Times New Roman" w:hAnsi="Arial Narrow" w:cs="Arial"/>
          <w:kern w:val="0"/>
          <w:sz w:val="22"/>
          <w:szCs w:val="22"/>
          <w:lang w:eastAsia="pt-BR"/>
          <w14:ligatures w14:val="none"/>
        </w:rPr>
        <w:t xml:space="preserve">, por intermédio do endereço eletrônico: </w:t>
      </w:r>
      <w:hyperlink r:id="rId16"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p>
    <w:p w14:paraId="04066DD3" w14:textId="77777777" w:rsidR="00E532B2" w:rsidRPr="00396A83" w:rsidRDefault="00E532B2" w:rsidP="00E532B2">
      <w:pPr>
        <w:adjustRightInd w:val="0"/>
        <w:spacing w:after="0" w:line="276" w:lineRule="auto"/>
        <w:jc w:val="both"/>
        <w:rPr>
          <w:rFonts w:ascii="Arial Narrow" w:eastAsia="Times New Roman" w:hAnsi="Arial Narrow" w:cs="Arial"/>
          <w:kern w:val="0"/>
          <w:sz w:val="22"/>
          <w:szCs w:val="22"/>
          <w:lang w:eastAsia="pt-BR"/>
          <w14:ligatures w14:val="none"/>
        </w:rPr>
      </w:pPr>
    </w:p>
    <w:p w14:paraId="05AFDD0C" w14:textId="77777777" w:rsidR="00E532B2" w:rsidRDefault="00E532B2" w:rsidP="00E532B2">
      <w:pPr>
        <w:tabs>
          <w:tab w:val="num" w:pos="720"/>
        </w:tabs>
        <w:spacing w:after="0" w:line="276" w:lineRule="auto"/>
        <w:ind w:right="-227"/>
        <w:jc w:val="both"/>
        <w:outlineLvl w:val="0"/>
        <w:rPr>
          <w:rFonts w:ascii="Arial Narrow" w:eastAsia="Times New Roman" w:hAnsi="Arial Narrow" w:cs="Arial"/>
          <w:b/>
          <w:kern w:val="0"/>
          <w:sz w:val="22"/>
          <w:szCs w:val="22"/>
          <w:lang w:eastAsia="pt-BR"/>
          <w14:ligatures w14:val="none"/>
        </w:rPr>
      </w:pPr>
      <w:r w:rsidRPr="00396A83">
        <w:rPr>
          <w:rFonts w:ascii="Arial Narrow" w:eastAsia="Arial Narrow" w:hAnsi="Arial Narrow" w:cs="Arial"/>
          <w:b/>
          <w:kern w:val="0"/>
          <w:sz w:val="22"/>
          <w:szCs w:val="22"/>
          <w:lang w:eastAsia="pt-BR"/>
          <w14:ligatures w14:val="none"/>
        </w:rPr>
        <w:t xml:space="preserve">1. </w:t>
      </w:r>
      <w:r w:rsidRPr="00396A83">
        <w:rPr>
          <w:rFonts w:ascii="Arial Narrow" w:eastAsia="Times New Roman" w:hAnsi="Arial Narrow" w:cs="Arial"/>
          <w:b/>
          <w:kern w:val="0"/>
          <w:sz w:val="22"/>
          <w:szCs w:val="22"/>
          <w:lang w:eastAsia="pt-BR"/>
          <w14:ligatures w14:val="none"/>
        </w:rPr>
        <w:t>DO OBJETO</w:t>
      </w:r>
    </w:p>
    <w:p w14:paraId="0444049B" w14:textId="77777777" w:rsidR="0099707F" w:rsidRPr="00396A83" w:rsidRDefault="0099707F" w:rsidP="00E532B2">
      <w:pPr>
        <w:tabs>
          <w:tab w:val="num" w:pos="720"/>
        </w:tabs>
        <w:spacing w:after="0" w:line="276" w:lineRule="auto"/>
        <w:ind w:right="-227"/>
        <w:jc w:val="both"/>
        <w:outlineLvl w:val="0"/>
        <w:rPr>
          <w:rFonts w:ascii="Arial Narrow" w:eastAsia="Times New Roman" w:hAnsi="Arial Narrow" w:cs="Arial"/>
          <w:kern w:val="0"/>
          <w:sz w:val="22"/>
          <w:szCs w:val="22"/>
          <w:lang w:eastAsia="pt-BR"/>
          <w14:ligatures w14:val="none"/>
        </w:rPr>
      </w:pPr>
    </w:p>
    <w:p w14:paraId="46BFD1F8" w14:textId="1FD3528F" w:rsidR="00E532B2" w:rsidRPr="00710EB0" w:rsidRDefault="00E532B2" w:rsidP="00E532B2">
      <w:pPr>
        <w:autoSpaceDE w:val="0"/>
        <w:autoSpaceDN w:val="0"/>
        <w:adjustRightInd w:val="0"/>
        <w:spacing w:after="0" w:line="240" w:lineRule="auto"/>
        <w:jc w:val="both"/>
        <w:rPr>
          <w:rFonts w:ascii="Arial Narrow" w:eastAsia="Times New Roman" w:hAnsi="Arial Narrow" w:cs="Arial"/>
          <w:kern w:val="0"/>
          <w:sz w:val="22"/>
          <w:szCs w:val="22"/>
          <w:lang w:eastAsia="pt-BR"/>
          <w14:ligatures w14:val="none"/>
        </w:rPr>
      </w:pPr>
      <w:bookmarkStart w:id="3" w:name="_Hlk150420732"/>
      <w:bookmarkStart w:id="4" w:name="_Hlk150780862"/>
      <w:r w:rsidRPr="00396A83">
        <w:rPr>
          <w:rFonts w:ascii="Arial Narrow" w:eastAsia="Times New Roman" w:hAnsi="Arial Narrow" w:cs="Arial"/>
          <w:kern w:val="0"/>
          <w:sz w:val="22"/>
          <w:szCs w:val="22"/>
          <w:lang w:eastAsia="pt-BR"/>
          <w14:ligatures w14:val="none"/>
        </w:rPr>
        <w:t xml:space="preserve">1.1 </w:t>
      </w:r>
      <w:r w:rsidR="00710EB0" w:rsidRPr="00710EB0">
        <w:rPr>
          <w:rFonts w:ascii="Arial Narrow" w:eastAsia="Times New Roman" w:hAnsi="Arial Narrow" w:cs="Arial"/>
          <w:kern w:val="0"/>
          <w:sz w:val="22"/>
          <w:szCs w:val="22"/>
          <w:lang w:eastAsia="pt-BR"/>
          <w14:ligatures w14:val="none"/>
        </w:rPr>
        <w:t xml:space="preserve">Contratação pelo menor preço global de empresa especializada para a execução de obra civil de reforma no 9º andar do Edifício Roberto Simonsen, incluindo todo fornecimento de material e mão de obra. </w:t>
      </w:r>
    </w:p>
    <w:bookmarkEnd w:id="3"/>
    <w:bookmarkEnd w:id="4"/>
    <w:p w14:paraId="47E6DFA7" w14:textId="77777777" w:rsidR="00E532B2" w:rsidRPr="00396A83" w:rsidRDefault="00E532B2" w:rsidP="00E532B2">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Narrow" w:eastAsia="Times New Roman" w:hAnsi="Arial Narrow" w:cs="Arial"/>
          <w:kern w:val="0"/>
          <w:sz w:val="22"/>
          <w:szCs w:val="22"/>
          <w:lang w:eastAsia="pt-BR"/>
          <w14:ligatures w14:val="none"/>
        </w:rPr>
      </w:pPr>
    </w:p>
    <w:p w14:paraId="7F1EE454" w14:textId="77777777" w:rsidR="00E532B2" w:rsidRPr="00396A83" w:rsidRDefault="00E532B2" w:rsidP="00E532B2">
      <w:pPr>
        <w:spacing w:after="0" w:line="276" w:lineRule="auto"/>
        <w:jc w:val="both"/>
        <w:rPr>
          <w:rFonts w:ascii="Arial Narrow" w:eastAsia="Times New Roman" w:hAnsi="Arial Narrow" w:cs="Arial"/>
          <w:b/>
          <w:bCs/>
          <w:kern w:val="0"/>
          <w:sz w:val="22"/>
          <w:szCs w:val="22"/>
          <w:lang w:eastAsia="pt-BR"/>
          <w14:ligatures w14:val="none"/>
        </w:rPr>
      </w:pPr>
      <w:r w:rsidRPr="00396A83">
        <w:rPr>
          <w:rFonts w:ascii="Arial Narrow" w:eastAsia="Times New Roman" w:hAnsi="Arial Narrow" w:cs="Arial"/>
          <w:b/>
          <w:bCs/>
          <w:kern w:val="0"/>
          <w:sz w:val="22"/>
          <w:szCs w:val="22"/>
          <w:lang w:eastAsia="pt-BR"/>
          <w14:ligatures w14:val="none"/>
        </w:rPr>
        <w:t>2. DAS CONDIÇÕES DE PARTICIPAÇÃO</w:t>
      </w:r>
    </w:p>
    <w:p w14:paraId="5F2A6279" w14:textId="77777777" w:rsidR="00E532B2" w:rsidRPr="00396A83" w:rsidRDefault="00E532B2" w:rsidP="00E532B2">
      <w:pPr>
        <w:spacing w:after="0" w:line="276" w:lineRule="auto"/>
        <w:jc w:val="both"/>
        <w:rPr>
          <w:rFonts w:ascii="Arial Narrow" w:eastAsia="Times New Roman" w:hAnsi="Arial Narrow" w:cs="Arial"/>
          <w:b/>
          <w:kern w:val="0"/>
          <w:sz w:val="22"/>
          <w:szCs w:val="22"/>
          <w:lang w:eastAsia="pt-BR"/>
          <w14:ligatures w14:val="none"/>
        </w:rPr>
      </w:pPr>
    </w:p>
    <w:p w14:paraId="7810B4D0" w14:textId="77777777" w:rsidR="00E532B2" w:rsidRPr="00396A83" w:rsidRDefault="00E532B2" w:rsidP="00E532B2">
      <w:pPr>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2.1.</w:t>
      </w:r>
      <w:r w:rsidRPr="00396A83">
        <w:rPr>
          <w:rFonts w:ascii="Arial Narrow" w:eastAsia="Times New Roman" w:hAnsi="Arial Narrow" w:cs="Arial"/>
          <w:kern w:val="0"/>
          <w:sz w:val="22"/>
          <w:szCs w:val="22"/>
          <w:lang w:eastAsia="pt-BR"/>
          <w14:ligatures w14:val="none"/>
        </w:rPr>
        <w:t xml:space="preserve"> Não poderá participar da presente seleção com disputa:</w:t>
      </w:r>
    </w:p>
    <w:p w14:paraId="33F58F3E" w14:textId="77777777" w:rsidR="00E532B2" w:rsidRPr="00396A83" w:rsidRDefault="00E532B2" w:rsidP="00E532B2">
      <w:pPr>
        <w:tabs>
          <w:tab w:val="left" w:pos="720"/>
        </w:tabs>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a) Consórcio de pessoas jurídicas.</w:t>
      </w:r>
    </w:p>
    <w:p w14:paraId="6E8504C7" w14:textId="77777777" w:rsidR="00E532B2" w:rsidRPr="00396A83" w:rsidRDefault="00E532B2" w:rsidP="00E532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lastRenderedPageBreak/>
        <w:t>b) Pessoa jurídica impedida de participar de processo de seleção ou de contratar com qualquer um dos órgãos e/ou entidades nacionais que integrem o Sistema Indústria (CNI, SESI/DN e SENAI/DN e IEL/NC).</w:t>
      </w:r>
    </w:p>
    <w:p w14:paraId="00153C89" w14:textId="77777777" w:rsidR="00E532B2" w:rsidRPr="00396A83" w:rsidRDefault="00E532B2" w:rsidP="00E532B2">
      <w:pPr>
        <w:tabs>
          <w:tab w:val="left" w:pos="720"/>
        </w:tabs>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49BFF929" w14:textId="77777777" w:rsidR="00E532B2" w:rsidRPr="00396A83" w:rsidRDefault="00E532B2" w:rsidP="00E532B2">
      <w:pPr>
        <w:tabs>
          <w:tab w:val="left" w:pos="720"/>
        </w:tabs>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d) Pessoa jurídica cujo(s) sócio(s) ou dirigente(s) seja(m) dirigente(s) ou empregado(s) do(s) Órgão(s) e/ou da(s) Entidade(s) Selecionador(a)(es)(s).</w:t>
      </w:r>
    </w:p>
    <w:p w14:paraId="64C665DF" w14:textId="77777777" w:rsidR="00E532B2" w:rsidRPr="00396A83" w:rsidRDefault="00E532B2" w:rsidP="00E532B2">
      <w:pPr>
        <w:tabs>
          <w:tab w:val="left" w:pos="720"/>
        </w:tabs>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e) Pessoa jurídica cujos empregados, consultores, técnicos ou dirigentes tenham colaborado, de qualquer forma, na elaboração deste Chamamento Público e de seus Anexos.</w:t>
      </w:r>
    </w:p>
    <w:p w14:paraId="2A3F0A88" w14:textId="77777777" w:rsidR="00E532B2" w:rsidRPr="00396A83" w:rsidRDefault="00E532B2" w:rsidP="00E532B2">
      <w:pPr>
        <w:tabs>
          <w:tab w:val="left" w:pos="720"/>
        </w:tabs>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f) Pessoa jurídica declarada inidônea pelo Tribunal de Contas da União, nos termos do art. 46 da Lei nº 8.443/1992.</w:t>
      </w:r>
    </w:p>
    <w:p w14:paraId="4F83DA2C" w14:textId="77777777" w:rsidR="00E532B2" w:rsidRPr="00396A83" w:rsidRDefault="00E532B2" w:rsidP="00E532B2">
      <w:pPr>
        <w:tabs>
          <w:tab w:val="left" w:pos="10751"/>
        </w:tabs>
        <w:autoSpaceDE w:val="0"/>
        <w:autoSpaceDN w:val="0"/>
        <w:adjustRightInd w:val="0"/>
        <w:spacing w:after="0" w:line="276" w:lineRule="auto"/>
        <w:jc w:val="both"/>
        <w:rPr>
          <w:rFonts w:ascii="Arial Narrow" w:eastAsia="Times New Roman" w:hAnsi="Arial Narrow" w:cs="Arial"/>
          <w:bCs/>
          <w:kern w:val="0"/>
          <w:sz w:val="22"/>
          <w:szCs w:val="22"/>
          <w:lang w:eastAsia="pt-BR"/>
          <w14:ligatures w14:val="none"/>
        </w:rPr>
      </w:pPr>
    </w:p>
    <w:p w14:paraId="1055B0DD" w14:textId="77777777" w:rsidR="00E532B2" w:rsidRPr="00396A83" w:rsidRDefault="00E532B2" w:rsidP="00E532B2">
      <w:pPr>
        <w:spacing w:after="0" w:line="276"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color w:val="000000"/>
          <w:kern w:val="0"/>
          <w:sz w:val="22"/>
          <w:szCs w:val="22"/>
          <w:lang w:eastAsia="pt-BR"/>
          <w14:ligatures w14:val="none"/>
        </w:rPr>
        <w:t>3. DO CADASTRAMENTO</w:t>
      </w:r>
    </w:p>
    <w:p w14:paraId="426ED0D2" w14:textId="77777777" w:rsidR="00E532B2" w:rsidRPr="00396A83" w:rsidRDefault="00E532B2" w:rsidP="00E532B2">
      <w:pPr>
        <w:shd w:val="clear" w:color="auto" w:fill="FFFFFF"/>
        <w:spacing w:after="0" w:line="276" w:lineRule="auto"/>
        <w:jc w:val="both"/>
        <w:rPr>
          <w:rFonts w:ascii="Arial Narrow" w:eastAsia="Times New Roman" w:hAnsi="Arial Narrow" w:cs="Arial"/>
          <w:bCs/>
          <w:color w:val="000000"/>
          <w:kern w:val="0"/>
          <w:sz w:val="22"/>
          <w:szCs w:val="22"/>
          <w:lang w:eastAsia="pt-BR"/>
          <w14:ligatures w14:val="none"/>
        </w:rPr>
      </w:pPr>
    </w:p>
    <w:p w14:paraId="304DED85" w14:textId="77777777" w:rsidR="00E532B2" w:rsidRPr="00396A83" w:rsidRDefault="00E532B2" w:rsidP="00E532B2">
      <w:pPr>
        <w:tabs>
          <w:tab w:val="left" w:pos="720"/>
        </w:tabs>
        <w:spacing w:after="0" w:line="276"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3.1. As interessadas em participar do processo de seleção com disputa na forma aberta pelo procedimento remoto promovido pelo(a)(s) Órgão(s) e/ou Entidade(s) Selecionador(a)(es)(s) deverão obter a chave de acesso ao Portal de Compras do(a)(s) Órgão(s) e/ou Entidade(s) Selecionador(a)(es)(s). Para tanto, as interessadas deverão seguir os seguintes passos:</w:t>
      </w:r>
    </w:p>
    <w:p w14:paraId="389DCA01" w14:textId="77777777" w:rsidR="00E532B2" w:rsidRPr="00396A83" w:rsidRDefault="00E532B2" w:rsidP="00E532B2">
      <w:pPr>
        <w:tabs>
          <w:tab w:val="left" w:pos="720"/>
        </w:tabs>
        <w:spacing w:after="0" w:line="276" w:lineRule="auto"/>
        <w:jc w:val="both"/>
        <w:rPr>
          <w:rFonts w:ascii="Arial Narrow" w:eastAsia="Times New Roman" w:hAnsi="Arial Narrow" w:cs="Arial"/>
          <w:kern w:val="0"/>
          <w:sz w:val="22"/>
          <w:szCs w:val="22"/>
          <w:lang w:eastAsia="pt-BR"/>
          <w14:ligatures w14:val="none"/>
        </w:rPr>
      </w:pPr>
    </w:p>
    <w:p w14:paraId="185B552B" w14:textId="77777777" w:rsidR="00E532B2" w:rsidRPr="00396A83" w:rsidRDefault="00E532B2" w:rsidP="00E532B2">
      <w:pPr>
        <w:tabs>
          <w:tab w:val="left" w:pos="720"/>
        </w:tabs>
        <w:spacing w:after="0" w:line="240" w:lineRule="auto"/>
        <w:jc w:val="both"/>
        <w:rPr>
          <w:rFonts w:ascii="Arial Narrow" w:eastAsia="Arial Narrow" w:hAnsi="Arial Narrow" w:cs="Arial"/>
          <w:color w:val="1155CC"/>
          <w:kern w:val="0"/>
          <w:sz w:val="22"/>
          <w:szCs w:val="22"/>
          <w:u w:val="single"/>
          <w:lang w:eastAsia="pt-BR"/>
          <w14:ligatures w14:val="none"/>
        </w:rPr>
      </w:pPr>
      <w:r w:rsidRPr="00396A83">
        <w:rPr>
          <w:rFonts w:ascii="Arial Narrow" w:eastAsia="Times New Roman" w:hAnsi="Arial Narrow" w:cs="Arial"/>
          <w:kern w:val="0"/>
          <w:sz w:val="22"/>
          <w:szCs w:val="22"/>
          <w:lang w:eastAsia="pt-BR"/>
          <w14:ligatures w14:val="none"/>
        </w:rPr>
        <w:t>3.1.1. Realizar o cadastro no Portal de Compras, acessando o seguinte endereço: </w:t>
      </w:r>
      <w:hyperlink r:id="rId17">
        <w:r w:rsidRPr="00396A83">
          <w:rPr>
            <w:rFonts w:ascii="Arial Narrow" w:eastAsia="Arial Narrow" w:hAnsi="Arial Narrow" w:cs="Arial"/>
            <w:color w:val="1155CC"/>
            <w:kern w:val="0"/>
            <w:sz w:val="22"/>
            <w:szCs w:val="22"/>
            <w:u w:val="single"/>
            <w:lang w:eastAsia="pt-BR"/>
            <w14:ligatures w14:val="none"/>
          </w:rPr>
          <w:t>https://compras.sistemaindustria.com.br/sso/Account/NewAccount/cni</w:t>
        </w:r>
      </w:hyperlink>
      <w:r w:rsidRPr="00396A83">
        <w:rPr>
          <w:rFonts w:ascii="Arial Narrow" w:eastAsia="Arial Narrow" w:hAnsi="Arial Narrow" w:cs="Arial"/>
          <w:color w:val="1155CC"/>
          <w:kern w:val="0"/>
          <w:sz w:val="22"/>
          <w:szCs w:val="22"/>
          <w:u w:val="single"/>
          <w:lang w:eastAsia="pt-BR"/>
          <w14:ligatures w14:val="none"/>
        </w:rPr>
        <w:t xml:space="preserve"> </w:t>
      </w:r>
    </w:p>
    <w:p w14:paraId="02DF0D12"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420512BA"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3.1.2. Caso a interessada já possua cadastro, é necessário Recuperar Senha na tela de login do Portal de Compras, pelo seguinte link: </w:t>
      </w:r>
      <w:hyperlink r:id="rId18">
        <w:r w:rsidRPr="00396A83">
          <w:rPr>
            <w:rFonts w:ascii="Arial Narrow" w:eastAsia="Arial Narrow" w:hAnsi="Arial Narrow" w:cs="Arial"/>
            <w:color w:val="1155CC"/>
            <w:kern w:val="0"/>
            <w:sz w:val="22"/>
            <w:szCs w:val="22"/>
            <w:u w:val="single"/>
            <w:lang w:eastAsia="pt-BR"/>
            <w14:ligatures w14:val="none"/>
          </w:rPr>
          <w:t>https://apps.gobuyer.com.br/sso/Account/ResetPasswordGetEmail</w:t>
        </w:r>
      </w:hyperlink>
      <w:r w:rsidRPr="00396A83">
        <w:rPr>
          <w:rFonts w:ascii="Arial Narrow" w:eastAsia="Arial Narrow" w:hAnsi="Arial Narrow" w:cs="Arial"/>
          <w:color w:val="1155CC"/>
          <w:kern w:val="0"/>
          <w:sz w:val="22"/>
          <w:szCs w:val="22"/>
          <w:u w:val="single"/>
          <w:lang w:eastAsia="pt-BR"/>
          <w14:ligatures w14:val="none"/>
        </w:rPr>
        <w:t xml:space="preserve"> </w:t>
      </w:r>
    </w:p>
    <w:p w14:paraId="57AC4356"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06A01BF4"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3.1.3. Após validar o e-mail fornecido e com os dados de acesso, é necessário se autenticar no Portal de Compras para concluir o cadastro da interessada, acessando o seguinte link: </w:t>
      </w:r>
      <w:hyperlink r:id="rId19">
        <w:r w:rsidRPr="00396A83">
          <w:rPr>
            <w:rFonts w:ascii="Arial Narrow" w:eastAsia="Times New Roman" w:hAnsi="Arial Narrow" w:cs="Arial"/>
            <w:kern w:val="0"/>
            <w:sz w:val="22"/>
            <w:szCs w:val="22"/>
            <w:lang w:eastAsia="pt-BR"/>
            <w14:ligatures w14:val="none"/>
          </w:rPr>
          <w:t>https://apps.gobuyer.com.br/sso/Account/Login</w:t>
        </w:r>
      </w:hyperlink>
      <w:r w:rsidRPr="00396A83">
        <w:rPr>
          <w:rFonts w:ascii="Arial Narrow" w:eastAsia="Times New Roman" w:hAnsi="Arial Narrow" w:cs="Arial"/>
          <w:kern w:val="0"/>
          <w:sz w:val="22"/>
          <w:szCs w:val="22"/>
          <w:lang w:eastAsia="pt-BR"/>
          <w14:ligatures w14:val="none"/>
        </w:rPr>
        <w:t xml:space="preserve"> </w:t>
      </w:r>
    </w:p>
    <w:p w14:paraId="475D0DB9"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57E440E1"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3.1.4. É indispensável o preenchimento completo das seções obrigatórias do cadastro de fornecedores no “Portal de Compras”.</w:t>
      </w:r>
    </w:p>
    <w:p w14:paraId="6A99ED4C"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2E317C97"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3.1.5. Na seção de documentos obrigatórios do cadastro de fornecedores, é necessário anexar os seguintes documentos digitalizados:</w:t>
      </w:r>
    </w:p>
    <w:p w14:paraId="3B85699F"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0831DE85"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a)  Ato Constitutivo da Pessoa Jurídica ou a última alteração contratual (consolidada);</w:t>
      </w:r>
    </w:p>
    <w:p w14:paraId="7C323B0D"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w:t>
      </w:r>
    </w:p>
    <w:p w14:paraId="2E105E68"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b)   Termo de Responsabilidade de Cadastramento (Anexo IV deste Chamamento Público) preenchido e devidamente assinado pelo representante legal da interessada, acompanhado da documentação necessária descrita no modelo do Termo.</w:t>
      </w:r>
    </w:p>
    <w:p w14:paraId="450278D9"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0AE2F819"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b.1) Caso o signatário não seja sócio da empresa interessada, deverá anexar Instrumento de Procuração que comprove a legitimidade de seus poderes.</w:t>
      </w:r>
    </w:p>
    <w:p w14:paraId="405493B3"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w:t>
      </w:r>
    </w:p>
    <w:p w14:paraId="07B311D9"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3.1.6. Uma vez cumpridos os passos acima, o(a)(s) Órgão(s) e/ou Entidade(s) Selecionador(a)(es)(s) realizará(ão) a aprovação do cadastro. Qualquer divergência no cadastro será a interessada notificada pelo Sistema para que sejam feitas as correções necessárias. </w:t>
      </w:r>
    </w:p>
    <w:p w14:paraId="7BC060CF"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1E4EE122"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3.1.7. Para dúvidas sobre o cadastro, a interessada deve acessar o seguinte link: </w:t>
      </w:r>
      <w:hyperlink r:id="rId20">
        <w:r w:rsidRPr="00396A83">
          <w:rPr>
            <w:rFonts w:ascii="Arial Narrow" w:eastAsia="Arial Narrow" w:hAnsi="Arial Narrow" w:cs="Arial"/>
            <w:color w:val="1155CC"/>
            <w:kern w:val="0"/>
            <w:sz w:val="22"/>
            <w:szCs w:val="22"/>
            <w:u w:val="single"/>
            <w:lang w:eastAsia="pt-BR"/>
            <w14:ligatures w14:val="none"/>
          </w:rPr>
          <w:t>https://www.gobuyer.com.br/ajuda/cadastro-para-fornecedores-cni/</w:t>
        </w:r>
      </w:hyperlink>
      <w:r w:rsidRPr="00396A83">
        <w:rPr>
          <w:rFonts w:ascii="Arial Narrow" w:eastAsia="Arial Narrow" w:hAnsi="Arial Narrow" w:cs="Arial"/>
          <w:color w:val="1155CC"/>
          <w:kern w:val="0"/>
          <w:sz w:val="22"/>
          <w:szCs w:val="22"/>
          <w:u w:val="single"/>
          <w:lang w:eastAsia="pt-BR"/>
          <w14:ligatures w14:val="none"/>
        </w:rPr>
        <w:t>.</w:t>
      </w:r>
    </w:p>
    <w:p w14:paraId="531F999C" w14:textId="77777777" w:rsidR="00E532B2" w:rsidRPr="00396A83" w:rsidRDefault="00E532B2" w:rsidP="00E532B2">
      <w:pPr>
        <w:tabs>
          <w:tab w:val="left" w:pos="720"/>
        </w:tabs>
        <w:spacing w:after="0" w:line="240" w:lineRule="auto"/>
        <w:jc w:val="both"/>
        <w:rPr>
          <w:rFonts w:ascii="Arial Narrow" w:eastAsia="Times New Roman" w:hAnsi="Arial Narrow" w:cs="Arial"/>
          <w:kern w:val="0"/>
          <w:sz w:val="22"/>
          <w:szCs w:val="22"/>
          <w:lang w:eastAsia="pt-BR"/>
          <w14:ligatures w14:val="none"/>
        </w:rPr>
      </w:pPr>
    </w:p>
    <w:p w14:paraId="7E54E1B7" w14:textId="77777777" w:rsidR="00E532B2" w:rsidRPr="00396A83" w:rsidRDefault="00E532B2" w:rsidP="00E532B2">
      <w:pPr>
        <w:tabs>
          <w:tab w:val="left" w:pos="720"/>
        </w:tabs>
        <w:spacing w:after="0" w:line="240" w:lineRule="auto"/>
        <w:jc w:val="both"/>
        <w:rPr>
          <w:rFonts w:ascii="Arial Narrow" w:eastAsia="Arial Narrow" w:hAnsi="Arial Narrow" w:cs="Arial"/>
          <w:color w:val="1155CC"/>
          <w:kern w:val="0"/>
          <w:sz w:val="22"/>
          <w:szCs w:val="22"/>
          <w:u w:val="single"/>
          <w:lang w:eastAsia="pt-BR"/>
          <w14:ligatures w14:val="none"/>
        </w:rPr>
      </w:pPr>
      <w:r w:rsidRPr="00396A83">
        <w:rPr>
          <w:rFonts w:ascii="Arial Narrow" w:eastAsia="Times New Roman" w:hAnsi="Arial Narrow" w:cs="Arial"/>
          <w:kern w:val="0"/>
          <w:sz w:val="22"/>
          <w:szCs w:val="22"/>
          <w:lang w:eastAsia="pt-BR"/>
          <w14:ligatures w14:val="none"/>
        </w:rPr>
        <w:t xml:space="preserve">3.1.8. Para demais dúvidas e suporte, a interessada deve entrar em contato pelo e-mail </w:t>
      </w:r>
      <w:hyperlink r:id="rId21">
        <w:r w:rsidRPr="00396A83">
          <w:rPr>
            <w:rFonts w:ascii="Arial Narrow" w:eastAsia="Arial Narrow" w:hAnsi="Arial Narrow" w:cs="Arial"/>
            <w:color w:val="1155CC"/>
            <w:kern w:val="0"/>
            <w:sz w:val="22"/>
            <w:szCs w:val="22"/>
            <w:u w:val="single"/>
            <w:lang w:eastAsia="pt-BR"/>
            <w14:ligatures w14:val="none"/>
          </w:rPr>
          <w:t>contato@gobuyer.com.br</w:t>
        </w:r>
      </w:hyperlink>
      <w:r w:rsidRPr="00396A83">
        <w:rPr>
          <w:rFonts w:ascii="Arial Narrow" w:eastAsia="Arial Narrow" w:hAnsi="Arial Narrow" w:cs="Arial"/>
          <w:color w:val="1155CC"/>
          <w:kern w:val="0"/>
          <w:sz w:val="22"/>
          <w:szCs w:val="22"/>
          <w:u w:val="single"/>
          <w:lang w:eastAsia="pt-BR"/>
          <w14:ligatures w14:val="none"/>
        </w:rPr>
        <w:t xml:space="preserve">. </w:t>
      </w:r>
    </w:p>
    <w:p w14:paraId="196426D7" w14:textId="77777777" w:rsidR="00E532B2" w:rsidRPr="00396A83" w:rsidRDefault="00E532B2" w:rsidP="00E532B2">
      <w:pPr>
        <w:tabs>
          <w:tab w:val="left" w:pos="1800"/>
        </w:tabs>
        <w:spacing w:after="0" w:line="240" w:lineRule="auto"/>
        <w:jc w:val="both"/>
        <w:rPr>
          <w:rFonts w:ascii="Arial Narrow" w:eastAsia="Times New Roman" w:hAnsi="Arial Narrow" w:cs="Arial"/>
          <w:b/>
          <w:color w:val="000000"/>
          <w:kern w:val="0"/>
          <w:sz w:val="22"/>
          <w:szCs w:val="22"/>
          <w:lang w:eastAsia="pt-BR"/>
          <w14:ligatures w14:val="none"/>
        </w:rPr>
      </w:pPr>
    </w:p>
    <w:p w14:paraId="3232B53D"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xml:space="preserve">3.2. O Cadastramento deverá ser realizado com antecedência mínima de 3 (três) dias úteis, anteriores ao Prazo Final para o Recebimento das Propostas, estabelecido neste Chamamento Público.  </w:t>
      </w:r>
    </w:p>
    <w:p w14:paraId="5E5FA24D"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p>
    <w:p w14:paraId="15E24635"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24AC17C0"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p>
    <w:p w14:paraId="7917F8F0"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xml:space="preserve">3.4. O uso da senha de acesso pela participante é de sua responsabilidade exclusiva, incluindo qualquer transação efetuada por seu representante, não cabendo ao(à)(s) Órgão(s) e/ou Entidade(s) Selecionador(a)(es)(s) responsabilidade por eventuais danos decorrentes de uso indevido da senha, ainda que por terceiros.  </w:t>
      </w:r>
    </w:p>
    <w:p w14:paraId="27B60760"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p>
    <w:p w14:paraId="0D45AED7" w14:textId="416EE955"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3.5. A participação na presente seleção com disputa implica aceitação integral e irretratável dos termos e condições deste chamamento e seus anexos, bem como dos Regulamentos para Contratação e Alienação SESI e</w:t>
      </w:r>
      <w:r w:rsidR="00812463" w:rsidRPr="00396A83">
        <w:rPr>
          <w:rFonts w:ascii="Arial Narrow" w:eastAsia="Times New Roman" w:hAnsi="Arial Narrow" w:cs="Arial"/>
          <w:color w:val="000000"/>
          <w:kern w:val="0"/>
          <w:sz w:val="22"/>
          <w:szCs w:val="22"/>
          <w:lang w:eastAsia="pt-BR"/>
          <w14:ligatures w14:val="none"/>
        </w:rPr>
        <w:t xml:space="preserve"> </w:t>
      </w:r>
      <w:r w:rsidRPr="00396A83">
        <w:rPr>
          <w:rFonts w:ascii="Arial Narrow" w:eastAsia="Times New Roman" w:hAnsi="Arial Narrow" w:cs="Arial"/>
          <w:color w:val="000000"/>
          <w:kern w:val="0"/>
          <w:sz w:val="22"/>
          <w:szCs w:val="22"/>
          <w:lang w:eastAsia="pt-BR"/>
          <w14:ligatures w14:val="none"/>
        </w:rPr>
        <w:t>do SENAI.</w:t>
      </w:r>
    </w:p>
    <w:p w14:paraId="45513417" w14:textId="77777777" w:rsidR="00E532B2" w:rsidRPr="00396A83" w:rsidRDefault="00E532B2" w:rsidP="00E532B2">
      <w:pPr>
        <w:tabs>
          <w:tab w:val="left" w:pos="1800"/>
        </w:tabs>
        <w:spacing w:after="0" w:line="240" w:lineRule="auto"/>
        <w:jc w:val="both"/>
        <w:rPr>
          <w:rFonts w:ascii="Arial Narrow" w:eastAsia="Times New Roman" w:hAnsi="Arial Narrow" w:cs="Arial"/>
          <w:b/>
          <w:color w:val="000000"/>
          <w:kern w:val="0"/>
          <w:sz w:val="22"/>
          <w:szCs w:val="22"/>
          <w:lang w:eastAsia="pt-BR"/>
          <w14:ligatures w14:val="none"/>
        </w:rPr>
      </w:pPr>
    </w:p>
    <w:p w14:paraId="574822DB"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color w:val="000000"/>
          <w:kern w:val="0"/>
          <w:sz w:val="22"/>
          <w:szCs w:val="22"/>
          <w:lang w:eastAsia="pt-BR"/>
          <w14:ligatures w14:val="none"/>
        </w:rPr>
        <w:t>4. DA PROPOSTA DE PREÇOS</w:t>
      </w:r>
    </w:p>
    <w:p w14:paraId="056E16DC"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p>
    <w:p w14:paraId="6B6FAD97"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4.1. A proposta de preços deverá ser encaminhada exclusivamente por meio do Portal de Compras, devendo atender às especificações definidas neste Chamamento Público e seus Anexos.</w:t>
      </w:r>
    </w:p>
    <w:p w14:paraId="3663787C"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p>
    <w:p w14:paraId="211205FD"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4.2. A participante será a única responsável por todas as transações que forem efetuadas, em seu nome, com sua chave de acesso, no Portal de Compras (</w:t>
      </w:r>
      <w:hyperlink r:id="rId22" w:history="1">
        <w:r w:rsidRPr="00396A83">
          <w:rPr>
            <w:rFonts w:ascii="Arial Narrow" w:eastAsia="Arial Narrow" w:hAnsi="Arial Narrow" w:cs="Arial"/>
            <w:color w:val="1155CC"/>
            <w:kern w:val="0"/>
            <w:sz w:val="22"/>
            <w:szCs w:val="22"/>
            <w:lang w:eastAsia="pt-BR"/>
            <w14:ligatures w14:val="none"/>
          </w:rPr>
          <w:t>http://compras.sistemaindustria.com.b</w:t>
        </w:r>
      </w:hyperlink>
      <w:r w:rsidRPr="00396A83">
        <w:rPr>
          <w:rFonts w:ascii="Arial Narrow" w:eastAsia="Arial Narrow" w:hAnsi="Arial Narrow" w:cs="Arial"/>
          <w:color w:val="1155CC"/>
          <w:kern w:val="0"/>
          <w:sz w:val="22"/>
          <w:szCs w:val="22"/>
          <w:lang w:eastAsia="pt-BR"/>
          <w14:ligatures w14:val="none"/>
        </w:rPr>
        <w:t>r</w:t>
      </w:r>
      <w:r w:rsidRPr="00396A83">
        <w:rPr>
          <w:rFonts w:ascii="Arial Narrow" w:eastAsia="Times New Roman" w:hAnsi="Arial Narrow" w:cs="Times New Roman"/>
          <w:color w:val="0000FF"/>
          <w:kern w:val="0"/>
          <w:sz w:val="22"/>
          <w:szCs w:val="22"/>
          <w:u w:val="single"/>
          <w:bdr w:val="none" w:sz="0" w:space="0" w:color="auto" w:frame="1"/>
          <w:shd w:val="clear" w:color="auto" w:fill="FFFFFF"/>
          <w:lang w:eastAsia="pt-BR"/>
          <w14:ligatures w14:val="none"/>
        </w:rPr>
        <w:t>,</w:t>
      </w:r>
      <w:r w:rsidRPr="00396A83">
        <w:rPr>
          <w:rFonts w:ascii="Arial Narrow" w:eastAsia="Times New Roman" w:hAnsi="Arial Narrow" w:cs="Arial"/>
          <w:bCs/>
          <w:color w:val="000000"/>
          <w:kern w:val="0"/>
          <w:sz w:val="22"/>
          <w:szCs w:val="22"/>
          <w:lang w:eastAsia="pt-BR"/>
          <w14:ligatures w14:val="none"/>
        </w:rPr>
        <w:t xml:space="preserve"> assumindo como firmes e verdadeiras suas propostas iniciais e eventuais ofertas de preços sucessivas.</w:t>
      </w:r>
    </w:p>
    <w:p w14:paraId="4B7C85B0"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p>
    <w:p w14:paraId="0321956C"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3A6DF39A"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p>
    <w:p w14:paraId="27272A99"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4.4. Incumbirá à participante acompanhar as operações no Portal de Compras (</w:t>
      </w:r>
      <w:hyperlink r:id="rId23" w:history="1">
        <w:r w:rsidRPr="00396A83">
          <w:rPr>
            <w:rFonts w:ascii="Arial Narrow" w:eastAsia="Arial Narrow" w:hAnsi="Arial Narrow" w:cs="Times New Roman"/>
            <w:color w:val="1155CC"/>
            <w:kern w:val="0"/>
            <w:sz w:val="22"/>
            <w:szCs w:val="22"/>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xml:space="preserve"> durante a reunião pública da seleção com disputa, ficando responsável pelo ônus decorrente da perda de negócios diante da inobservância de quaisquer mensagens emitidas pelo Portal de Compras (</w:t>
      </w:r>
      <w:hyperlink r:id="rId24" w:history="1">
        <w:r w:rsidRPr="00396A83">
          <w:rPr>
            <w:rFonts w:ascii="Arial Narrow" w:eastAsia="Arial Narrow" w:hAnsi="Arial Narrow" w:cs="Times New Roman"/>
            <w:color w:val="1155CC"/>
            <w:kern w:val="0"/>
            <w:sz w:val="22"/>
            <w:szCs w:val="22"/>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xml:space="preserve"> ou de sua desconexão.</w:t>
      </w:r>
    </w:p>
    <w:p w14:paraId="5899704D" w14:textId="77777777" w:rsidR="00B240FF" w:rsidRPr="00396A83" w:rsidRDefault="00B240FF" w:rsidP="00E532B2">
      <w:pPr>
        <w:tabs>
          <w:tab w:val="left" w:pos="0"/>
          <w:tab w:val="left" w:pos="144"/>
          <w:tab w:val="left" w:pos="1701"/>
        </w:tabs>
        <w:spacing w:after="0" w:line="240" w:lineRule="auto"/>
        <w:jc w:val="both"/>
        <w:rPr>
          <w:rFonts w:ascii="Arial Narrow" w:eastAsia="Times New Roman" w:hAnsi="Arial Narrow" w:cs="Arial"/>
          <w:bCs/>
          <w:strike/>
          <w:color w:val="000000"/>
          <w:kern w:val="0"/>
          <w:sz w:val="22"/>
          <w:szCs w:val="22"/>
          <w:lang w:eastAsia="pt-BR"/>
          <w14:ligatures w14:val="none"/>
        </w:rPr>
      </w:pPr>
    </w:p>
    <w:p w14:paraId="7DDC7673" w14:textId="6804A697" w:rsidR="00B240FF" w:rsidRPr="00396A83" w:rsidRDefault="00B240FF" w:rsidP="00E532B2">
      <w:pPr>
        <w:tabs>
          <w:tab w:val="left" w:pos="0"/>
          <w:tab w:val="left" w:pos="144"/>
          <w:tab w:val="left" w:pos="1701"/>
        </w:tabs>
        <w:spacing w:after="0" w:line="240" w:lineRule="auto"/>
        <w:jc w:val="both"/>
        <w:rPr>
          <w:rFonts w:ascii="Arial Narrow" w:eastAsia="Times New Roman" w:hAnsi="Arial Narrow" w:cs="Arial"/>
          <w:bCs/>
          <w:strike/>
          <w:color w:val="000000"/>
          <w:kern w:val="0"/>
          <w:sz w:val="22"/>
          <w:szCs w:val="22"/>
          <w:lang w:eastAsia="pt-BR"/>
          <w14:ligatures w14:val="none"/>
        </w:rPr>
      </w:pPr>
      <w:r w:rsidRPr="00396A83">
        <w:rPr>
          <w:rFonts w:ascii="Arial Narrow" w:hAnsi="Arial Narrow" w:cs="Arial"/>
          <w:color w:val="000000"/>
          <w:sz w:val="22"/>
          <w:szCs w:val="22"/>
        </w:rPr>
        <w:t>4.5 A proposta deverá ser cotada em moeda corrente nacional (Real), em algarismos e por extenso, já computados todos os custos necessários à execução do objeto deste Chamamento Público, inclusive a elaboração do projeto as built, bem como serviços de marcenaria, 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contratação.</w:t>
      </w:r>
    </w:p>
    <w:p w14:paraId="26BFAC63" w14:textId="77777777" w:rsidR="00E532B2" w:rsidRPr="00396A83" w:rsidRDefault="00E532B2" w:rsidP="00E532B2">
      <w:pPr>
        <w:tabs>
          <w:tab w:val="left" w:pos="0"/>
          <w:tab w:val="left" w:pos="144"/>
          <w:tab w:val="left" w:pos="1701"/>
        </w:tabs>
        <w:spacing w:after="0" w:line="240" w:lineRule="auto"/>
        <w:jc w:val="both"/>
        <w:rPr>
          <w:rFonts w:ascii="Arial Narrow" w:eastAsia="Times New Roman" w:hAnsi="Arial Narrow" w:cs="Arial"/>
          <w:bCs/>
          <w:color w:val="000000"/>
          <w:kern w:val="0"/>
          <w:sz w:val="22"/>
          <w:szCs w:val="22"/>
          <w:lang w:eastAsia="pt-BR"/>
          <w14:ligatures w14:val="none"/>
        </w:rPr>
      </w:pPr>
    </w:p>
    <w:p w14:paraId="224509DD" w14:textId="1120F329" w:rsidR="00E532B2" w:rsidRPr="00396A83" w:rsidRDefault="00E532B2" w:rsidP="00E532B2">
      <w:pPr>
        <w:tabs>
          <w:tab w:val="left" w:pos="2144"/>
        </w:tabs>
        <w:spacing w:after="0" w:line="240" w:lineRule="auto"/>
        <w:ind w:right="-1"/>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4.5.1. Somente serão de responsabilidade do(s) (s)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4D982A18" w14:textId="77777777" w:rsidR="00E532B2" w:rsidRPr="00396A83" w:rsidRDefault="00E532B2" w:rsidP="00E532B2">
      <w:pPr>
        <w:tabs>
          <w:tab w:val="left" w:pos="2144"/>
        </w:tabs>
        <w:spacing w:after="0" w:line="240" w:lineRule="auto"/>
        <w:ind w:left="708" w:right="-1"/>
        <w:jc w:val="both"/>
        <w:rPr>
          <w:rFonts w:ascii="Arial Narrow" w:eastAsia="Times New Roman" w:hAnsi="Arial Narrow" w:cs="Arial"/>
          <w:kern w:val="0"/>
          <w:sz w:val="22"/>
          <w:szCs w:val="22"/>
          <w:lang w:eastAsia="pt-BR"/>
          <w14:ligatures w14:val="none"/>
        </w:rPr>
      </w:pPr>
    </w:p>
    <w:p w14:paraId="6193A725" w14:textId="77777777" w:rsidR="00E532B2" w:rsidRPr="00396A83" w:rsidRDefault="00E532B2" w:rsidP="00E532B2">
      <w:pPr>
        <w:tabs>
          <w:tab w:val="left" w:pos="2144"/>
        </w:tabs>
        <w:spacing w:after="0" w:line="240" w:lineRule="auto"/>
        <w:ind w:right="-1"/>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a) Fornecimento das passagens aéreas em classe econômica e tarifa promocional; e </w:t>
      </w:r>
    </w:p>
    <w:p w14:paraId="78801AC4" w14:textId="77777777" w:rsidR="00E532B2" w:rsidRPr="00396A83" w:rsidRDefault="00E532B2" w:rsidP="00E532B2">
      <w:pPr>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 xml:space="preserve">b) Pagamento de ajuda de custo por dia de viagem, que terá como referência os valores e critérios aplicados aos técnicos do(s) Contratante(s), para as despesas com hospedagem e alimentação. </w:t>
      </w:r>
    </w:p>
    <w:p w14:paraId="658FD9B8"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p>
    <w:p w14:paraId="5AA0663F" w14:textId="77777777" w:rsidR="00E532B2" w:rsidRPr="00396A83" w:rsidRDefault="00E532B2" w:rsidP="00E532B2">
      <w:pPr>
        <w:tabs>
          <w:tab w:val="left" w:pos="8640"/>
        </w:tabs>
        <w:spacing w:after="0" w:line="240" w:lineRule="auto"/>
        <w:ind w:right="56"/>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4.6. </w:t>
      </w:r>
      <w:r w:rsidRPr="00396A83">
        <w:rPr>
          <w:rFonts w:ascii="Arial Narrow" w:eastAsia="Times New Roman" w:hAnsi="Arial Narrow" w:cs="Arial"/>
          <w:kern w:val="0"/>
          <w:sz w:val="22"/>
          <w:szCs w:val="22"/>
          <w:lang w:eastAsia="pt-BR"/>
          <w14:ligatures w14:val="none"/>
        </w:rPr>
        <w:t>Na hipótese de discordância entre os preços apresentados, a cotação indicada por extenso prevalecerá sobre a numérica.</w:t>
      </w:r>
    </w:p>
    <w:p w14:paraId="567F6922" w14:textId="77777777" w:rsidR="00E532B2" w:rsidRPr="00396A83" w:rsidRDefault="00E532B2" w:rsidP="00E532B2">
      <w:pPr>
        <w:tabs>
          <w:tab w:val="left" w:pos="8640"/>
        </w:tabs>
        <w:spacing w:after="0" w:line="240" w:lineRule="auto"/>
        <w:ind w:right="56"/>
        <w:jc w:val="both"/>
        <w:rPr>
          <w:rFonts w:ascii="Arial Narrow" w:eastAsia="Times New Roman" w:hAnsi="Arial Narrow" w:cs="Arial"/>
          <w:bCs/>
          <w:kern w:val="0"/>
          <w:sz w:val="22"/>
          <w:szCs w:val="22"/>
          <w:lang w:eastAsia="pt-BR"/>
          <w14:ligatures w14:val="none"/>
        </w:rPr>
      </w:pPr>
    </w:p>
    <w:p w14:paraId="70F12CEB"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4.7. A proposta deverá ter validade de, no mínimo, de 60 (sessenta) dias corridos, contados da data de sua abertura.</w:t>
      </w:r>
    </w:p>
    <w:p w14:paraId="6F551EF7"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p>
    <w:p w14:paraId="2F91E3A4"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4.8. A Comissão poderá, caso julgue necessário, solicitar esclarecimentos sobre a composição dos preços propostos.</w:t>
      </w:r>
    </w:p>
    <w:p w14:paraId="0AD6D270"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p>
    <w:p w14:paraId="6E53CD94" w14:textId="77777777" w:rsidR="00E532B2" w:rsidRPr="00396A83" w:rsidRDefault="00E532B2" w:rsidP="00E532B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4.9. Serão desclassificadas as participantes que não tenham atendido às condições estabelecidas neste item </w:t>
      </w:r>
      <w:bookmarkStart w:id="5" w:name="_Hlk163492361"/>
      <w:r w:rsidRPr="00396A83">
        <w:rPr>
          <w:rFonts w:ascii="Arial Narrow" w:eastAsia="Times New Roman" w:hAnsi="Arial Narrow" w:cs="Arial"/>
          <w:bCs/>
          <w:color w:val="000000"/>
          <w:kern w:val="0"/>
          <w:sz w:val="22"/>
          <w:szCs w:val="22"/>
          <w:lang w:eastAsia="pt-BR"/>
          <w14:ligatures w14:val="none"/>
        </w:rPr>
        <w:t>e no item 6.3.3 e seus subitens deste Chamamento</w:t>
      </w:r>
      <w:bookmarkEnd w:id="5"/>
      <w:r w:rsidRPr="00396A83">
        <w:rPr>
          <w:rFonts w:ascii="Arial Narrow" w:eastAsia="Times New Roman" w:hAnsi="Arial Narrow" w:cs="Arial"/>
          <w:bCs/>
          <w:color w:val="000000"/>
          <w:kern w:val="0"/>
          <w:sz w:val="22"/>
          <w:szCs w:val="22"/>
          <w:lang w:eastAsia="pt-BR"/>
          <w14:ligatures w14:val="none"/>
        </w:rPr>
        <w:t>.</w:t>
      </w:r>
    </w:p>
    <w:p w14:paraId="20029E21" w14:textId="77777777" w:rsidR="00E532B2" w:rsidRPr="00396A83" w:rsidRDefault="00E532B2" w:rsidP="00E532B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Cs/>
          <w:color w:val="000000"/>
          <w:kern w:val="0"/>
          <w:sz w:val="22"/>
          <w:szCs w:val="22"/>
          <w:lang w:eastAsia="pt-BR"/>
          <w14:ligatures w14:val="none"/>
        </w:rPr>
      </w:pPr>
    </w:p>
    <w:p w14:paraId="1F79191A" w14:textId="77777777" w:rsidR="00E532B2" w:rsidRPr="00396A83" w:rsidRDefault="00E532B2" w:rsidP="00E532B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color w:val="000000"/>
          <w:kern w:val="0"/>
          <w:sz w:val="22"/>
          <w:szCs w:val="22"/>
          <w:lang w:eastAsia="pt-BR"/>
          <w14:ligatures w14:val="none"/>
        </w:rPr>
      </w:pPr>
      <w:r w:rsidRPr="00396A83">
        <w:rPr>
          <w:rFonts w:ascii="Arial Narrow" w:eastAsia="Arial Narrow" w:hAnsi="Arial Narrow" w:cs="Arial"/>
          <w:b/>
          <w:bCs/>
          <w:color w:val="000000"/>
          <w:kern w:val="0"/>
          <w:sz w:val="22"/>
          <w:szCs w:val="22"/>
          <w:lang w:eastAsia="pt-BR"/>
          <w14:ligatures w14:val="none"/>
        </w:rPr>
        <w:t xml:space="preserve">5. </w:t>
      </w:r>
      <w:r w:rsidRPr="00396A83">
        <w:rPr>
          <w:rFonts w:ascii="Arial Narrow" w:eastAsia="Times New Roman" w:hAnsi="Arial Narrow" w:cs="Arial"/>
          <w:b/>
          <w:color w:val="000000"/>
          <w:kern w:val="0"/>
          <w:sz w:val="22"/>
          <w:szCs w:val="22"/>
          <w:lang w:eastAsia="pt-BR"/>
          <w14:ligatures w14:val="none"/>
        </w:rPr>
        <w:t>DA QUALIFICAÇÃO</w:t>
      </w:r>
    </w:p>
    <w:p w14:paraId="03C4CE5E" w14:textId="77777777" w:rsidR="00E532B2" w:rsidRPr="00396A83" w:rsidRDefault="00E532B2" w:rsidP="00E532B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color w:val="000000"/>
          <w:kern w:val="0"/>
          <w:sz w:val="22"/>
          <w:szCs w:val="22"/>
          <w:lang w:eastAsia="pt-BR"/>
          <w14:ligatures w14:val="none"/>
        </w:rPr>
      </w:pPr>
    </w:p>
    <w:p w14:paraId="302DB069" w14:textId="77777777" w:rsidR="00E532B2" w:rsidRPr="00396A83" w:rsidRDefault="00E532B2" w:rsidP="00E532B2">
      <w:pPr>
        <w:adjustRightInd w:val="0"/>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63D571D3" w14:textId="77777777" w:rsidR="00E532B2" w:rsidRPr="00396A83" w:rsidRDefault="00E532B2" w:rsidP="00E532B2">
      <w:pPr>
        <w:adjustRightInd w:val="0"/>
        <w:spacing w:after="0" w:line="240" w:lineRule="auto"/>
        <w:jc w:val="both"/>
        <w:rPr>
          <w:rFonts w:ascii="Arial Narrow" w:eastAsia="Times New Roman" w:hAnsi="Arial Narrow" w:cs="Arial"/>
          <w:bCs/>
          <w:color w:val="000000"/>
          <w:kern w:val="0"/>
          <w:sz w:val="22"/>
          <w:szCs w:val="22"/>
          <w:lang w:eastAsia="pt-BR"/>
          <w14:ligatures w14:val="none"/>
        </w:rPr>
      </w:pPr>
    </w:p>
    <w:p w14:paraId="0E7CA903" w14:textId="77777777" w:rsidR="00E532B2" w:rsidRPr="00396A83" w:rsidRDefault="00E532B2" w:rsidP="00E532B2">
      <w:pPr>
        <w:adjustRightInd w:val="0"/>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5.2. Todas as certidões apresentadas, quando exigidas, deverão ter sido emitidas em no máximo 90 (noventa) dias anteriores à data da primeira reunião do processo de seleção, com disputa, caso não possuam prazo próprio de validade.</w:t>
      </w:r>
    </w:p>
    <w:p w14:paraId="5F6C8725" w14:textId="77777777" w:rsidR="00E532B2" w:rsidRPr="00396A83" w:rsidRDefault="00E532B2" w:rsidP="00E532B2">
      <w:pPr>
        <w:adjustRightInd w:val="0"/>
        <w:spacing w:after="0" w:line="240" w:lineRule="auto"/>
        <w:jc w:val="both"/>
        <w:rPr>
          <w:rFonts w:ascii="Arial Narrow" w:eastAsia="Times New Roman" w:hAnsi="Arial Narrow" w:cs="Arial"/>
          <w:bCs/>
          <w:color w:val="000000"/>
          <w:kern w:val="0"/>
          <w:sz w:val="22"/>
          <w:szCs w:val="22"/>
          <w:lang w:eastAsia="pt-BR"/>
          <w14:ligatures w14:val="none"/>
        </w:rPr>
      </w:pPr>
    </w:p>
    <w:p w14:paraId="618972FA"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5.3. Serão desqualificadas as participantes que não tenham atendido às condições estabelecidas neste item.</w:t>
      </w:r>
    </w:p>
    <w:p w14:paraId="710CC72B"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p>
    <w:p w14:paraId="1241C179"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5.4. Os documentos de qualificação devem ser enviados ou entregues na forma dos itens 6.14, 6.15 e 6.16 deste Chamamento Público.</w:t>
      </w:r>
    </w:p>
    <w:p w14:paraId="7FA7F461"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p>
    <w:p w14:paraId="69571AA2"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5.5. Para fins de qualificação, a participante deverá apresentar:</w:t>
      </w:r>
    </w:p>
    <w:p w14:paraId="4DA59A2F"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p>
    <w:p w14:paraId="6518D50A"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5.5.1. Ato </w:t>
      </w:r>
      <w:r w:rsidRPr="00396A83">
        <w:rPr>
          <w:rFonts w:ascii="Arial Narrow" w:eastAsia="Times New Roman" w:hAnsi="Arial Narrow" w:cs="Arial"/>
          <w:kern w:val="0"/>
          <w:sz w:val="22"/>
          <w:szCs w:val="22"/>
          <w:lang w:eastAsia="pt-BR"/>
          <w14:ligatures w14:val="none"/>
        </w:rPr>
        <w:t xml:space="preserve">constitutivo, estatuto ou contrato social em vigor, devidamente registrado. </w:t>
      </w:r>
    </w:p>
    <w:p w14:paraId="04B1C3EB"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kern w:val="0"/>
          <w:sz w:val="22"/>
          <w:szCs w:val="22"/>
          <w:lang w:eastAsia="pt-BR"/>
          <w14:ligatures w14:val="none"/>
        </w:rPr>
      </w:pPr>
    </w:p>
    <w:p w14:paraId="32B5B556" w14:textId="77777777" w:rsidR="00E532B2" w:rsidRPr="00396A83" w:rsidRDefault="00E532B2" w:rsidP="00E532B2">
      <w:pPr>
        <w:adjustRightInd w:val="0"/>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5.5.1.1. </w:t>
      </w:r>
      <w:r w:rsidRPr="00396A83">
        <w:rPr>
          <w:rFonts w:ascii="Arial Narrow" w:eastAsia="Times New Roman" w:hAnsi="Arial Narrow" w:cs="Arial"/>
          <w:kern w:val="0"/>
          <w:sz w:val="22"/>
          <w:szCs w:val="22"/>
          <w:lang w:eastAsia="pt-BR"/>
          <w14:ligatures w14:val="none"/>
        </w:rPr>
        <w:t>As sociedades, qualquer que seja a forma jurídica, administradas por pessoa(s) designada(s) em separado do ato constitutivo, deverão apresentar o ato de designação respectivo, devidamente averbado no Registro Público competente.</w:t>
      </w:r>
    </w:p>
    <w:p w14:paraId="7FFA6919" w14:textId="77777777" w:rsidR="00E532B2" w:rsidRPr="00396A83" w:rsidRDefault="00E532B2" w:rsidP="00E532B2">
      <w:pPr>
        <w:adjustRightInd w:val="0"/>
        <w:spacing w:after="0" w:line="240" w:lineRule="auto"/>
        <w:jc w:val="both"/>
        <w:rPr>
          <w:rFonts w:ascii="Arial Narrow" w:eastAsia="Times New Roman" w:hAnsi="Arial Narrow" w:cs="Arial"/>
          <w:kern w:val="0"/>
          <w:sz w:val="22"/>
          <w:szCs w:val="22"/>
          <w:lang w:eastAsia="pt-BR"/>
          <w14:ligatures w14:val="none"/>
        </w:rPr>
      </w:pPr>
    </w:p>
    <w:p w14:paraId="449EE183" w14:textId="77777777" w:rsidR="00E532B2" w:rsidRPr="00396A83" w:rsidRDefault="00E532B2" w:rsidP="00E532B2">
      <w:pPr>
        <w:adjustRightInd w:val="0"/>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5.5.2. Prova de inscrição no Cadastro Nacional de Pessoas Jurídicas (CNPJ).</w:t>
      </w:r>
    </w:p>
    <w:p w14:paraId="1E3E3B21" w14:textId="77777777" w:rsidR="00E532B2" w:rsidRPr="00396A83" w:rsidRDefault="00E532B2" w:rsidP="00E532B2">
      <w:pPr>
        <w:adjustRightInd w:val="0"/>
        <w:spacing w:after="0" w:line="240" w:lineRule="auto"/>
        <w:ind w:right="-1"/>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color w:val="000000"/>
          <w:kern w:val="0"/>
          <w:sz w:val="22"/>
          <w:szCs w:val="22"/>
          <w:lang w:val="pt-PT" w:eastAsia="pt-BR"/>
          <w14:ligatures w14:val="none"/>
        </w:rPr>
        <w:t> </w:t>
      </w:r>
    </w:p>
    <w:p w14:paraId="546F20FA" w14:textId="14D0A05C" w:rsidR="00E532B2" w:rsidRPr="00396A83" w:rsidRDefault="00E532B2" w:rsidP="00E532B2">
      <w:pPr>
        <w:adjustRightInd w:val="0"/>
        <w:spacing w:after="0" w:line="240" w:lineRule="auto"/>
        <w:ind w:right="-1"/>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5.5.3</w:t>
      </w:r>
      <w:r w:rsidRPr="00396A83">
        <w:rPr>
          <w:rFonts w:ascii="Arial Narrow" w:eastAsia="Times New Roman" w:hAnsi="Arial Narrow" w:cs="Arial"/>
          <w:color w:val="000000"/>
          <w:kern w:val="0"/>
          <w:sz w:val="22"/>
          <w:szCs w:val="22"/>
          <w:lang w:eastAsia="pt-BR"/>
          <w14:ligatures w14:val="none"/>
        </w:rPr>
        <w:t xml:space="preserve">. Comprovação de aptidão para o desempenho de atividade </w:t>
      </w:r>
      <w:bookmarkStart w:id="6" w:name="_Hlk176451072"/>
      <w:r w:rsidRPr="00396A83">
        <w:rPr>
          <w:rFonts w:ascii="Arial Narrow" w:eastAsia="Times New Roman" w:hAnsi="Arial Narrow" w:cs="Arial"/>
          <w:color w:val="000000"/>
          <w:kern w:val="0"/>
          <w:sz w:val="22"/>
          <w:szCs w:val="22"/>
          <w:lang w:eastAsia="pt-BR"/>
          <w14:ligatures w14:val="none"/>
        </w:rPr>
        <w:t xml:space="preserve">similar </w:t>
      </w:r>
      <w:bookmarkEnd w:id="6"/>
      <w:r w:rsidRPr="00396A83">
        <w:rPr>
          <w:rFonts w:ascii="Arial Narrow" w:eastAsia="Times New Roman" w:hAnsi="Arial Narrow" w:cs="Arial"/>
          <w:color w:val="000000"/>
          <w:kern w:val="0"/>
          <w:sz w:val="22"/>
          <w:szCs w:val="22"/>
          <w:lang w:eastAsia="pt-BR"/>
          <w14:ligatures w14:val="none"/>
        </w:rPr>
        <w:t xml:space="preserve">e compatível com o objeto do processo de seleção, por meio da apresentação de 1 (um) ou mais atestados fornecidos por pessoa jurídica, de direito público ou privado, no qual conste </w:t>
      </w:r>
      <w:r w:rsidR="00D8127A" w:rsidRPr="00396A83">
        <w:rPr>
          <w:rFonts w:ascii="Arial Narrow" w:eastAsia="Times New Roman" w:hAnsi="Arial Narrow" w:cs="Arial"/>
          <w:color w:val="000000"/>
          <w:kern w:val="0"/>
          <w:sz w:val="22"/>
          <w:szCs w:val="22"/>
          <w:lang w:eastAsia="pt-BR"/>
          <w14:ligatures w14:val="none"/>
        </w:rPr>
        <w:t>a execução de</w:t>
      </w:r>
      <w:r w:rsidR="00EF3BE0" w:rsidRPr="00396A83">
        <w:rPr>
          <w:rFonts w:ascii="Arial Narrow" w:eastAsia="Times New Roman" w:hAnsi="Arial Narrow" w:cs="Arial"/>
          <w:color w:val="000000"/>
          <w:kern w:val="0"/>
          <w:sz w:val="22"/>
          <w:szCs w:val="22"/>
          <w:lang w:eastAsia="pt-BR"/>
          <w14:ligatures w14:val="none"/>
        </w:rPr>
        <w:t xml:space="preserve"> obra civil de</w:t>
      </w:r>
      <w:r w:rsidR="00D8127A" w:rsidRPr="00396A83">
        <w:rPr>
          <w:rFonts w:ascii="Arial Narrow" w:eastAsia="Times New Roman" w:hAnsi="Arial Narrow" w:cs="Arial"/>
          <w:color w:val="000000"/>
          <w:kern w:val="0"/>
          <w:sz w:val="22"/>
          <w:szCs w:val="22"/>
          <w:lang w:eastAsia="pt-BR"/>
          <w14:ligatures w14:val="none"/>
        </w:rPr>
        <w:t xml:space="preserve"> reforma</w:t>
      </w:r>
      <w:r w:rsidRPr="00396A83">
        <w:rPr>
          <w:rFonts w:ascii="Arial Narrow" w:eastAsia="Times New Roman" w:hAnsi="Arial Narrow" w:cs="Arial"/>
          <w:color w:val="000000"/>
          <w:kern w:val="0"/>
          <w:sz w:val="22"/>
          <w:szCs w:val="22"/>
          <w:lang w:eastAsia="pt-BR"/>
          <w14:ligatures w14:val="none"/>
        </w:rPr>
        <w:t xml:space="preserve">, </w:t>
      </w:r>
      <w:r w:rsidR="00EF3BE0" w:rsidRPr="00396A83">
        <w:rPr>
          <w:rFonts w:ascii="Arial Narrow" w:eastAsia="Times New Roman" w:hAnsi="Arial Narrow" w:cs="Arial"/>
          <w:color w:val="000000"/>
          <w:kern w:val="0"/>
          <w:sz w:val="22"/>
          <w:szCs w:val="22"/>
          <w:lang w:eastAsia="pt-BR"/>
          <w14:ligatures w14:val="none"/>
        </w:rPr>
        <w:t xml:space="preserve">O(s) atestado(s) </w:t>
      </w:r>
      <w:r w:rsidRPr="00396A83">
        <w:rPr>
          <w:rFonts w:ascii="Arial Narrow" w:eastAsia="Times New Roman" w:hAnsi="Arial Narrow" w:cs="Arial"/>
          <w:color w:val="000000"/>
          <w:kern w:val="0"/>
          <w:sz w:val="22"/>
          <w:szCs w:val="22"/>
          <w:lang w:eastAsia="pt-BR"/>
          <w14:ligatures w14:val="none"/>
        </w:rPr>
        <w:t>deverá(ão) conter o ano de início e término do fornecimento, caso já tenha sido finalizado.</w:t>
      </w:r>
    </w:p>
    <w:p w14:paraId="4650F54E" w14:textId="77777777" w:rsidR="00E532B2" w:rsidRPr="00396A83" w:rsidRDefault="00E532B2" w:rsidP="00E532B2">
      <w:pPr>
        <w:shd w:val="clear" w:color="auto" w:fill="FFFFFF"/>
        <w:spacing w:after="0" w:line="240" w:lineRule="auto"/>
        <w:jc w:val="both"/>
        <w:rPr>
          <w:rFonts w:ascii="Arial Narrow" w:eastAsia="Times New Roman" w:hAnsi="Arial Narrow" w:cs="Arial"/>
          <w:kern w:val="0"/>
          <w:sz w:val="22"/>
          <w:szCs w:val="22"/>
          <w:lang w:eastAsia="pt-BR"/>
          <w14:ligatures w14:val="none"/>
        </w:rPr>
      </w:pPr>
    </w:p>
    <w:p w14:paraId="2ADF8D0D" w14:textId="77777777" w:rsidR="00E532B2" w:rsidRPr="00396A83" w:rsidRDefault="00E532B2" w:rsidP="00E532B2">
      <w:pPr>
        <w:shd w:val="clear" w:color="auto" w:fill="FFFFFF"/>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a) nome, CNPJ, telefone e endereço do emitente da certidão;</w:t>
      </w:r>
    </w:p>
    <w:p w14:paraId="5D32EBC9" w14:textId="77777777" w:rsidR="00E532B2" w:rsidRPr="00396A83" w:rsidRDefault="00E532B2" w:rsidP="00E532B2">
      <w:pPr>
        <w:shd w:val="clear" w:color="auto" w:fill="FFFFFF"/>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b) nome, CNPJ, telefone e endereço da empresa que prestou o serviço/forneceu o produto ao emitente;</w:t>
      </w:r>
    </w:p>
    <w:p w14:paraId="058C637A" w14:textId="77777777" w:rsidR="00E532B2" w:rsidRPr="00396A83" w:rsidRDefault="00E532B2" w:rsidP="00E532B2">
      <w:pPr>
        <w:shd w:val="clear" w:color="auto" w:fill="FFFFFF"/>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c) Data de emissão do atestado ou da certidão;</w:t>
      </w:r>
    </w:p>
    <w:p w14:paraId="75D0F08C" w14:textId="77777777" w:rsidR="00E532B2" w:rsidRPr="00396A83" w:rsidRDefault="00E532B2" w:rsidP="00E532B2">
      <w:pPr>
        <w:adjustRightInd w:val="0"/>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Arial Narrow" w:hAnsi="Arial Narrow" w:cs="Arial"/>
          <w:kern w:val="0"/>
          <w:sz w:val="22"/>
          <w:szCs w:val="22"/>
          <w:lang w:eastAsia="pt-BR"/>
          <w14:ligatures w14:val="none"/>
        </w:rPr>
        <w:t xml:space="preserve">d) </w:t>
      </w:r>
      <w:r w:rsidRPr="00396A83">
        <w:rPr>
          <w:rFonts w:ascii="Arial Narrow" w:eastAsia="Times New Roman" w:hAnsi="Arial Narrow" w:cs="Arial"/>
          <w:color w:val="000000"/>
          <w:kern w:val="0"/>
          <w:sz w:val="22"/>
          <w:szCs w:val="22"/>
          <w:lang w:eastAsia="pt-BR"/>
          <w14:ligatures w14:val="none"/>
        </w:rPr>
        <w:t xml:space="preserve">Assinatura e identificação do signatário (nome, telefone, e-mail e cargo ou função que exerce junto à emitente). </w:t>
      </w:r>
    </w:p>
    <w:p w14:paraId="76C622AF" w14:textId="77777777" w:rsidR="00F45334" w:rsidRPr="00396A83" w:rsidRDefault="00F45334" w:rsidP="00E532B2">
      <w:pPr>
        <w:adjustRightInd w:val="0"/>
        <w:spacing w:after="0" w:line="240" w:lineRule="auto"/>
        <w:jc w:val="both"/>
        <w:rPr>
          <w:rFonts w:ascii="Arial Narrow" w:eastAsia="Times New Roman" w:hAnsi="Arial Narrow" w:cs="Arial"/>
          <w:color w:val="000000"/>
          <w:kern w:val="0"/>
          <w:sz w:val="22"/>
          <w:szCs w:val="22"/>
          <w:lang w:eastAsia="pt-BR"/>
          <w14:ligatures w14:val="none"/>
        </w:rPr>
      </w:pPr>
    </w:p>
    <w:p w14:paraId="50176253" w14:textId="22A4AB23" w:rsidR="00E532B2" w:rsidRPr="00396A83" w:rsidRDefault="00E532B2" w:rsidP="00E532B2">
      <w:pPr>
        <w:spacing w:line="259" w:lineRule="auto"/>
        <w:contextualSpacing/>
        <w:jc w:val="both"/>
        <w:rPr>
          <w:rFonts w:ascii="Arial Narrow" w:eastAsia="Aptos" w:hAnsi="Arial Narrow" w:cs="Times New Roman"/>
          <w:sz w:val="22"/>
          <w:szCs w:val="22"/>
        </w:rPr>
      </w:pPr>
      <w:r w:rsidRPr="00396A83">
        <w:rPr>
          <w:rFonts w:ascii="Arial Narrow" w:eastAsia="Times New Roman" w:hAnsi="Arial Narrow" w:cs="Arial"/>
          <w:color w:val="000000"/>
          <w:kern w:val="0"/>
          <w:sz w:val="22"/>
          <w:szCs w:val="22"/>
          <w:lang w:eastAsia="pt-BR"/>
          <w14:ligatures w14:val="none"/>
        </w:rPr>
        <w:t xml:space="preserve">5.5.3.1. </w:t>
      </w:r>
      <w:bookmarkStart w:id="7" w:name="_Hlk216161014"/>
      <w:bookmarkStart w:id="8" w:name="_Hlk215561426"/>
      <w:r w:rsidRPr="00396A83">
        <w:rPr>
          <w:rFonts w:ascii="Arial Narrow" w:eastAsia="Times New Roman" w:hAnsi="Arial Narrow" w:cs="Arial"/>
          <w:kern w:val="0"/>
          <w:sz w:val="22"/>
          <w:szCs w:val="22"/>
          <w:lang w:eastAsia="pt-BR"/>
          <w14:ligatures w14:val="none"/>
        </w:rPr>
        <w:t xml:space="preserve">Será considerada característica pertinente e compatível com o objeto desta contratação, </w:t>
      </w:r>
      <w:bookmarkEnd w:id="7"/>
      <w:r w:rsidR="002818DC" w:rsidRPr="00396A83">
        <w:rPr>
          <w:rFonts w:ascii="Arial Narrow" w:eastAsia="Times New Roman" w:hAnsi="Arial Narrow" w:cs="Arial"/>
          <w:kern w:val="0"/>
          <w:sz w:val="22"/>
          <w:szCs w:val="22"/>
          <w:lang w:eastAsia="pt-BR"/>
          <w14:ligatures w14:val="none"/>
        </w:rPr>
        <w:t>a execução de</w:t>
      </w:r>
      <w:r w:rsidR="00EF3BE0" w:rsidRPr="00396A83">
        <w:rPr>
          <w:rFonts w:ascii="Arial Narrow" w:eastAsia="Times New Roman" w:hAnsi="Arial Narrow" w:cs="Arial"/>
          <w:kern w:val="0"/>
          <w:sz w:val="22"/>
          <w:szCs w:val="22"/>
          <w:lang w:eastAsia="pt-BR"/>
          <w14:ligatures w14:val="none"/>
        </w:rPr>
        <w:t xml:space="preserve"> obra civil de</w:t>
      </w:r>
      <w:r w:rsidR="002818DC" w:rsidRPr="00396A83">
        <w:rPr>
          <w:rFonts w:ascii="Arial Narrow" w:eastAsia="Times New Roman" w:hAnsi="Arial Narrow" w:cs="Arial"/>
          <w:kern w:val="0"/>
          <w:sz w:val="22"/>
          <w:szCs w:val="22"/>
          <w:lang w:eastAsia="pt-BR"/>
          <w14:ligatures w14:val="none"/>
        </w:rPr>
        <w:t xml:space="preserve"> reforma em </w:t>
      </w:r>
      <w:r w:rsidRPr="00396A83">
        <w:rPr>
          <w:rFonts w:ascii="Arial Narrow" w:eastAsia="Times New Roman" w:hAnsi="Arial Narrow" w:cs="Arial"/>
          <w:kern w:val="0"/>
          <w:sz w:val="22"/>
          <w:szCs w:val="22"/>
          <w:lang w:eastAsia="pt-BR"/>
          <w14:ligatures w14:val="none"/>
        </w:rPr>
        <w:t>construção civil</w:t>
      </w:r>
      <w:r w:rsidRPr="00396A83">
        <w:rPr>
          <w:rFonts w:ascii="Arial Narrow" w:eastAsia="Aptos" w:hAnsi="Arial Narrow" w:cs="Times New Roman"/>
          <w:sz w:val="22"/>
          <w:szCs w:val="22"/>
        </w:rPr>
        <w:t>.</w:t>
      </w:r>
    </w:p>
    <w:p w14:paraId="2C23F394" w14:textId="77777777" w:rsidR="00E532B2" w:rsidRPr="00396A83" w:rsidRDefault="00E532B2" w:rsidP="00E532B2">
      <w:pPr>
        <w:spacing w:line="259" w:lineRule="auto"/>
        <w:contextualSpacing/>
        <w:jc w:val="both"/>
        <w:rPr>
          <w:rFonts w:ascii="Arial Narrow" w:eastAsia="Aptos" w:hAnsi="Arial Narrow" w:cs="Times New Roman"/>
          <w:sz w:val="22"/>
          <w:szCs w:val="22"/>
        </w:rPr>
      </w:pPr>
    </w:p>
    <w:p w14:paraId="7A443E0B" w14:textId="77777777" w:rsidR="00E532B2" w:rsidRPr="00396A83" w:rsidRDefault="00E532B2" w:rsidP="00E532B2">
      <w:pPr>
        <w:spacing w:line="259" w:lineRule="auto"/>
        <w:contextualSpacing/>
        <w:jc w:val="both"/>
        <w:rPr>
          <w:rFonts w:ascii="Arial Narrow" w:eastAsia="Aptos" w:hAnsi="Arial Narrow" w:cs="Times New Roman"/>
          <w:sz w:val="22"/>
          <w:szCs w:val="22"/>
        </w:rPr>
      </w:pPr>
      <w:r w:rsidRPr="00396A83">
        <w:rPr>
          <w:rFonts w:ascii="Arial Narrow" w:eastAsia="Aptos" w:hAnsi="Arial Narrow" w:cs="Times New Roman"/>
          <w:sz w:val="22"/>
          <w:szCs w:val="22"/>
        </w:rPr>
        <w:lastRenderedPageBreak/>
        <w:t>5.5.3.2. Apresentação de 1 (um) ou mais atestados, fornecidos por pessoa jurídica, de direito público ou privado, que comprove a execução, até a data de apresentação da proposta, dos serviços a seguir relacionados:</w:t>
      </w:r>
    </w:p>
    <w:p w14:paraId="270D1E90" w14:textId="77777777" w:rsidR="00E532B2" w:rsidRPr="00396A83" w:rsidRDefault="00E532B2" w:rsidP="00E532B2">
      <w:pPr>
        <w:spacing w:line="259" w:lineRule="auto"/>
        <w:contextualSpacing/>
        <w:jc w:val="both"/>
        <w:rPr>
          <w:rFonts w:ascii="Arial Narrow" w:eastAsia="Aptos" w:hAnsi="Arial Narrow" w:cs="Times New Roman"/>
          <w:sz w:val="22"/>
          <w:szCs w:val="22"/>
        </w:rPr>
      </w:pPr>
    </w:p>
    <w:p w14:paraId="2A907BE4" w14:textId="77777777" w:rsidR="00A24118" w:rsidRPr="00A24118" w:rsidRDefault="00A24118" w:rsidP="00A24118">
      <w:pPr>
        <w:numPr>
          <w:ilvl w:val="0"/>
          <w:numId w:val="2"/>
        </w:numPr>
        <w:spacing w:after="0" w:line="259" w:lineRule="auto"/>
        <w:contextualSpacing/>
        <w:jc w:val="both"/>
        <w:rPr>
          <w:rFonts w:ascii="Arial Narrow" w:eastAsia="Aptos" w:hAnsi="Arial Narrow" w:cs="Times New Roman"/>
          <w:sz w:val="22"/>
          <w:szCs w:val="22"/>
        </w:rPr>
      </w:pPr>
      <w:r w:rsidRPr="00A24118">
        <w:rPr>
          <w:rFonts w:ascii="Arial Narrow" w:eastAsia="Aptos" w:hAnsi="Arial Narrow" w:cs="Times New Roman"/>
          <w:sz w:val="22"/>
          <w:szCs w:val="22"/>
        </w:rPr>
        <w:t xml:space="preserve">Obra ou reforma de ambientes administrativos/comerciais com área igual ou maior a 390m²; </w:t>
      </w:r>
    </w:p>
    <w:p w14:paraId="7F44B099" w14:textId="77777777" w:rsidR="00DF3C21" w:rsidRPr="00DF3C21" w:rsidRDefault="00DF3C21" w:rsidP="00DF3C21">
      <w:pPr>
        <w:pStyle w:val="Default"/>
        <w:numPr>
          <w:ilvl w:val="0"/>
          <w:numId w:val="2"/>
        </w:numPr>
        <w:rPr>
          <w:rFonts w:ascii="Arial Narrow" w:eastAsia="Aptos" w:hAnsi="Arial Narrow" w:cs="Times New Roman"/>
          <w:color w:val="auto"/>
          <w:kern w:val="2"/>
          <w:sz w:val="22"/>
          <w:szCs w:val="22"/>
        </w:rPr>
      </w:pPr>
      <w:r w:rsidRPr="00DF3C21">
        <w:rPr>
          <w:rFonts w:ascii="Arial Narrow" w:eastAsia="Aptos" w:hAnsi="Arial Narrow" w:cs="Times New Roman"/>
          <w:color w:val="auto"/>
          <w:kern w:val="2"/>
          <w:sz w:val="22"/>
          <w:szCs w:val="22"/>
        </w:rPr>
        <w:t xml:space="preserve">Fornecimento e instalação de no mínimo 55 m² de divisória acústica de vidro; </w:t>
      </w:r>
    </w:p>
    <w:p w14:paraId="1F17564C" w14:textId="77777777" w:rsidR="00DF3C21" w:rsidRPr="00DF3C21" w:rsidRDefault="00DF3C21" w:rsidP="00DF3C21">
      <w:pPr>
        <w:pStyle w:val="Default"/>
        <w:numPr>
          <w:ilvl w:val="0"/>
          <w:numId w:val="2"/>
        </w:numPr>
        <w:rPr>
          <w:rFonts w:ascii="Arial Narrow" w:eastAsia="Aptos" w:hAnsi="Arial Narrow" w:cs="Times New Roman"/>
          <w:color w:val="auto"/>
          <w:kern w:val="2"/>
          <w:sz w:val="22"/>
          <w:szCs w:val="22"/>
        </w:rPr>
      </w:pPr>
      <w:r w:rsidRPr="00DF3C21">
        <w:rPr>
          <w:rFonts w:ascii="Arial Narrow" w:eastAsia="Aptos" w:hAnsi="Arial Narrow" w:cs="Times New Roman"/>
          <w:color w:val="auto"/>
          <w:kern w:val="2"/>
          <w:sz w:val="22"/>
          <w:szCs w:val="22"/>
        </w:rPr>
        <w:t xml:space="preserve">Instalação ou remanejamento de máquinas de ar-condicionado tipo VRF em no mínimo 390m²; </w:t>
      </w:r>
    </w:p>
    <w:p w14:paraId="21266393" w14:textId="77777777" w:rsidR="00DF3C21" w:rsidRPr="00DF3C21" w:rsidRDefault="00DF3C21" w:rsidP="00DF3C21">
      <w:pPr>
        <w:pStyle w:val="Default"/>
        <w:numPr>
          <w:ilvl w:val="0"/>
          <w:numId w:val="2"/>
        </w:numPr>
        <w:rPr>
          <w:rFonts w:ascii="Arial Narrow" w:eastAsia="Aptos" w:hAnsi="Arial Narrow" w:cs="Times New Roman"/>
          <w:color w:val="auto"/>
          <w:kern w:val="2"/>
          <w:sz w:val="22"/>
          <w:szCs w:val="22"/>
        </w:rPr>
      </w:pPr>
      <w:r w:rsidRPr="00DF3C21">
        <w:rPr>
          <w:rFonts w:ascii="Arial Narrow" w:eastAsia="Aptos" w:hAnsi="Arial Narrow" w:cs="Times New Roman"/>
          <w:color w:val="auto"/>
          <w:kern w:val="2"/>
          <w:sz w:val="22"/>
          <w:szCs w:val="22"/>
        </w:rPr>
        <w:t xml:space="preserve">Execução e instalação de rede de dados tipo cat 6 em no mínimo 390m²; </w:t>
      </w:r>
    </w:p>
    <w:p w14:paraId="18B80308" w14:textId="77777777" w:rsidR="005A3702" w:rsidRPr="00396A83" w:rsidRDefault="005A3702" w:rsidP="005A3702">
      <w:pPr>
        <w:spacing w:after="0" w:line="259" w:lineRule="auto"/>
        <w:ind w:left="720"/>
        <w:contextualSpacing/>
        <w:jc w:val="both"/>
        <w:rPr>
          <w:rFonts w:ascii="Arial Narrow" w:eastAsia="Aptos" w:hAnsi="Arial Narrow" w:cs="Times New Roman"/>
          <w:sz w:val="22"/>
          <w:szCs w:val="22"/>
        </w:rPr>
      </w:pPr>
    </w:p>
    <w:p w14:paraId="1E5DE638" w14:textId="77777777" w:rsidR="00E532B2" w:rsidRPr="00396A83" w:rsidRDefault="00E532B2" w:rsidP="00E532B2">
      <w:pPr>
        <w:spacing w:line="259" w:lineRule="auto"/>
        <w:contextualSpacing/>
        <w:jc w:val="both"/>
        <w:rPr>
          <w:rFonts w:ascii="Arial Narrow" w:eastAsia="Aptos" w:hAnsi="Arial Narrow" w:cs="Times New Roman"/>
          <w:sz w:val="22"/>
          <w:szCs w:val="22"/>
        </w:rPr>
      </w:pPr>
      <w:r w:rsidRPr="00396A83">
        <w:rPr>
          <w:rFonts w:ascii="Arial Narrow" w:eastAsia="Aptos" w:hAnsi="Arial Narrow" w:cs="Times New Roman"/>
          <w:sz w:val="22"/>
          <w:szCs w:val="22"/>
        </w:rPr>
        <w:t>5.5.3.3. Não há impedimento a que um mesmo atestado traga o detalhamento de uma ou mais das comprovações acima exigidas.</w:t>
      </w:r>
    </w:p>
    <w:p w14:paraId="1355B8DB" w14:textId="77777777" w:rsidR="00E532B2" w:rsidRPr="00396A83" w:rsidRDefault="00E532B2" w:rsidP="00E532B2">
      <w:pPr>
        <w:spacing w:line="259" w:lineRule="auto"/>
        <w:contextualSpacing/>
        <w:jc w:val="both"/>
        <w:rPr>
          <w:rFonts w:ascii="Arial Narrow" w:eastAsia="Aptos" w:hAnsi="Arial Narrow" w:cs="Times New Roman"/>
          <w:sz w:val="22"/>
          <w:szCs w:val="22"/>
        </w:rPr>
      </w:pPr>
    </w:p>
    <w:p w14:paraId="5CB41CF9" w14:textId="27A2EB72" w:rsidR="00D564B5" w:rsidRDefault="00E532B2" w:rsidP="00D564B5">
      <w:pPr>
        <w:spacing w:line="259" w:lineRule="auto"/>
        <w:contextualSpacing/>
        <w:jc w:val="both"/>
        <w:rPr>
          <w:rFonts w:ascii="Arial Narrow" w:eastAsia="Aptos" w:hAnsi="Arial Narrow" w:cs="Times New Roman"/>
          <w:sz w:val="22"/>
          <w:szCs w:val="22"/>
        </w:rPr>
      </w:pPr>
      <w:r w:rsidRPr="00396A83">
        <w:rPr>
          <w:rFonts w:ascii="Arial Narrow" w:eastAsia="Aptos" w:hAnsi="Arial Narrow" w:cs="Times New Roman"/>
          <w:sz w:val="22"/>
          <w:szCs w:val="22"/>
        </w:rPr>
        <w:t xml:space="preserve">5.5.3.4. </w:t>
      </w:r>
      <w:r w:rsidR="00D564B5" w:rsidRPr="00D564B5">
        <w:rPr>
          <w:rFonts w:ascii="Arial Narrow" w:eastAsia="Aptos" w:hAnsi="Arial Narrow" w:cs="Times New Roman"/>
          <w:sz w:val="22"/>
          <w:szCs w:val="22"/>
        </w:rPr>
        <w:t xml:space="preserve">Não será permitido o somatório de atestados para comprovar a quantidade mínima exigida em cada item, a obra objeto do atestado deverá ter a complexidade técnica mínima exigida. </w:t>
      </w:r>
    </w:p>
    <w:p w14:paraId="58AD30F9" w14:textId="77777777" w:rsidR="009775A8" w:rsidRPr="009775A8" w:rsidRDefault="009775A8" w:rsidP="009775A8">
      <w:pPr>
        <w:spacing w:line="259" w:lineRule="auto"/>
        <w:contextualSpacing/>
        <w:jc w:val="both"/>
        <w:rPr>
          <w:rFonts w:ascii="Arial Narrow" w:eastAsia="Aptos" w:hAnsi="Arial Narrow" w:cs="Times New Roman"/>
          <w:sz w:val="22"/>
          <w:szCs w:val="22"/>
        </w:rPr>
      </w:pPr>
    </w:p>
    <w:p w14:paraId="073CA444" w14:textId="31915790" w:rsidR="009775A8" w:rsidRDefault="009775A8" w:rsidP="009775A8">
      <w:pPr>
        <w:numPr>
          <w:ilvl w:val="0"/>
          <w:numId w:val="45"/>
        </w:numPr>
        <w:spacing w:line="259" w:lineRule="auto"/>
        <w:contextualSpacing/>
        <w:jc w:val="both"/>
        <w:rPr>
          <w:rFonts w:ascii="Arial Narrow" w:eastAsia="Aptos" w:hAnsi="Arial Narrow" w:cs="Times New Roman"/>
          <w:sz w:val="22"/>
          <w:szCs w:val="22"/>
        </w:rPr>
      </w:pPr>
      <w:r>
        <w:rPr>
          <w:rFonts w:ascii="Arial Narrow" w:eastAsia="Aptos" w:hAnsi="Arial Narrow" w:cs="Times New Roman"/>
          <w:sz w:val="22"/>
          <w:szCs w:val="22"/>
        </w:rPr>
        <w:t xml:space="preserve">5.5.3.5. </w:t>
      </w:r>
      <w:r w:rsidRPr="009775A8">
        <w:rPr>
          <w:rFonts w:ascii="Arial Narrow" w:eastAsia="Aptos" w:hAnsi="Arial Narrow" w:cs="Times New Roman"/>
          <w:sz w:val="22"/>
          <w:szCs w:val="22"/>
        </w:rPr>
        <w:t xml:space="preserve">O(s) atestado(s) deverá(ão) conter o ano de início e término da execução da obra e dos serviços, além das seguintes informações: </w:t>
      </w:r>
    </w:p>
    <w:p w14:paraId="554BCC60" w14:textId="634C32AF" w:rsidR="0058065F" w:rsidRPr="004D3E9E" w:rsidRDefault="0058065F" w:rsidP="0058065F">
      <w:pPr>
        <w:pStyle w:val="Default"/>
        <w:numPr>
          <w:ilvl w:val="0"/>
          <w:numId w:val="45"/>
        </w:numPr>
        <w:spacing w:after="118"/>
        <w:rPr>
          <w:rFonts w:ascii="Arial Narrow" w:eastAsia="Aptos" w:hAnsi="Arial Narrow" w:cs="Times New Roman"/>
          <w:color w:val="auto"/>
          <w:kern w:val="2"/>
          <w:sz w:val="22"/>
          <w:szCs w:val="22"/>
        </w:rPr>
      </w:pPr>
      <w:r w:rsidRPr="004D3E9E">
        <w:rPr>
          <w:rFonts w:ascii="Arial Narrow" w:eastAsia="Aptos" w:hAnsi="Arial Narrow" w:cs="Times New Roman"/>
          <w:color w:val="auto"/>
          <w:kern w:val="2"/>
          <w:sz w:val="22"/>
          <w:szCs w:val="22"/>
        </w:rPr>
        <w:t xml:space="preserve">a) Nome, CNPJ e endereço completo do emitente da certidão; </w:t>
      </w:r>
    </w:p>
    <w:p w14:paraId="57EC5292" w14:textId="167EE1C9" w:rsidR="0058065F" w:rsidRPr="004D3E9E" w:rsidRDefault="004D3E9E" w:rsidP="0058065F">
      <w:pPr>
        <w:pStyle w:val="Default"/>
        <w:numPr>
          <w:ilvl w:val="0"/>
          <w:numId w:val="45"/>
        </w:numPr>
        <w:spacing w:after="118"/>
        <w:rPr>
          <w:rFonts w:ascii="Arial Narrow" w:eastAsia="Aptos" w:hAnsi="Arial Narrow" w:cs="Times New Roman"/>
          <w:color w:val="auto"/>
          <w:kern w:val="2"/>
          <w:sz w:val="22"/>
          <w:szCs w:val="22"/>
        </w:rPr>
      </w:pPr>
      <w:r w:rsidRPr="004D3E9E">
        <w:rPr>
          <w:rFonts w:ascii="Arial Narrow" w:eastAsia="Aptos" w:hAnsi="Arial Narrow" w:cs="Times New Roman"/>
          <w:color w:val="auto"/>
          <w:kern w:val="2"/>
          <w:sz w:val="22"/>
          <w:szCs w:val="22"/>
        </w:rPr>
        <w:t xml:space="preserve">b) </w:t>
      </w:r>
      <w:r w:rsidR="0058065F" w:rsidRPr="004D3E9E">
        <w:rPr>
          <w:rFonts w:ascii="Arial Narrow" w:eastAsia="Aptos" w:hAnsi="Arial Narrow" w:cs="Times New Roman"/>
          <w:color w:val="auto"/>
          <w:kern w:val="2"/>
          <w:sz w:val="22"/>
          <w:szCs w:val="22"/>
        </w:rPr>
        <w:t xml:space="preserve">Nome, CNPJ e endereço completo da empresa que executou/prestou a/o obra/serviço ao emitente; </w:t>
      </w:r>
    </w:p>
    <w:p w14:paraId="202880C2" w14:textId="0A30DB33" w:rsidR="0058065F" w:rsidRPr="004D3E9E" w:rsidRDefault="004D3E9E" w:rsidP="0058065F">
      <w:pPr>
        <w:pStyle w:val="Default"/>
        <w:numPr>
          <w:ilvl w:val="0"/>
          <w:numId w:val="45"/>
        </w:numPr>
        <w:spacing w:after="118"/>
        <w:rPr>
          <w:rFonts w:ascii="Arial Narrow" w:eastAsia="Aptos" w:hAnsi="Arial Narrow" w:cs="Times New Roman"/>
          <w:color w:val="auto"/>
          <w:kern w:val="2"/>
          <w:sz w:val="22"/>
          <w:szCs w:val="22"/>
        </w:rPr>
      </w:pPr>
      <w:r w:rsidRPr="004D3E9E">
        <w:rPr>
          <w:rFonts w:ascii="Arial Narrow" w:eastAsia="Aptos" w:hAnsi="Arial Narrow" w:cs="Times New Roman"/>
          <w:color w:val="auto"/>
          <w:kern w:val="2"/>
          <w:sz w:val="22"/>
          <w:szCs w:val="22"/>
        </w:rPr>
        <w:t xml:space="preserve">c) </w:t>
      </w:r>
      <w:r w:rsidR="0058065F" w:rsidRPr="004D3E9E">
        <w:rPr>
          <w:rFonts w:ascii="Arial Narrow" w:eastAsia="Aptos" w:hAnsi="Arial Narrow" w:cs="Times New Roman"/>
          <w:color w:val="auto"/>
          <w:kern w:val="2"/>
          <w:sz w:val="22"/>
          <w:szCs w:val="22"/>
        </w:rPr>
        <w:t xml:space="preserve">Data de emissão do atestado ou da certidão; </w:t>
      </w:r>
    </w:p>
    <w:p w14:paraId="4CE06486" w14:textId="075CB7A8" w:rsidR="0058065F" w:rsidRPr="004D3E9E" w:rsidRDefault="004D3E9E" w:rsidP="0058065F">
      <w:pPr>
        <w:pStyle w:val="Default"/>
        <w:numPr>
          <w:ilvl w:val="0"/>
          <w:numId w:val="45"/>
        </w:numPr>
        <w:rPr>
          <w:rFonts w:ascii="Arial Narrow" w:eastAsia="Aptos" w:hAnsi="Arial Narrow" w:cs="Times New Roman"/>
          <w:color w:val="auto"/>
          <w:kern w:val="2"/>
          <w:sz w:val="22"/>
          <w:szCs w:val="22"/>
        </w:rPr>
      </w:pPr>
      <w:r w:rsidRPr="004D3E9E">
        <w:rPr>
          <w:rFonts w:ascii="Arial Narrow" w:eastAsia="Aptos" w:hAnsi="Arial Narrow" w:cs="Times New Roman"/>
          <w:color w:val="auto"/>
          <w:kern w:val="2"/>
          <w:sz w:val="22"/>
          <w:szCs w:val="22"/>
        </w:rPr>
        <w:t xml:space="preserve">d) </w:t>
      </w:r>
      <w:r w:rsidR="0058065F" w:rsidRPr="004D3E9E">
        <w:rPr>
          <w:rFonts w:ascii="Arial Narrow" w:eastAsia="Aptos" w:hAnsi="Arial Narrow" w:cs="Times New Roman"/>
          <w:color w:val="auto"/>
          <w:kern w:val="2"/>
          <w:sz w:val="22"/>
          <w:szCs w:val="22"/>
        </w:rPr>
        <w:t xml:space="preserve">Assinatura e identificação do signatário (nome, telefone, e-mail e cargo ou função que exerce junto à emitente). </w:t>
      </w:r>
    </w:p>
    <w:p w14:paraId="356F1CE9" w14:textId="77777777" w:rsidR="00D564B5" w:rsidRDefault="00D564B5" w:rsidP="00FE105D">
      <w:pPr>
        <w:spacing w:after="120" w:line="276" w:lineRule="auto"/>
        <w:contextualSpacing/>
        <w:jc w:val="both"/>
        <w:rPr>
          <w:rFonts w:ascii="Arial Narrow" w:eastAsia="Aptos" w:hAnsi="Arial Narrow" w:cs="Times New Roman"/>
          <w:sz w:val="22"/>
          <w:szCs w:val="22"/>
        </w:rPr>
      </w:pPr>
    </w:p>
    <w:p w14:paraId="001163EF" w14:textId="267C4465" w:rsidR="00E532B2" w:rsidRDefault="00E532B2" w:rsidP="00FE105D">
      <w:pPr>
        <w:spacing w:after="120" w:line="276" w:lineRule="auto"/>
        <w:contextualSpacing/>
        <w:jc w:val="both"/>
        <w:rPr>
          <w:rFonts w:ascii="Arial Narrow" w:eastAsia="Times New Roman" w:hAnsi="Arial Narrow" w:cs="Arial"/>
          <w:color w:val="000000"/>
          <w:sz w:val="22"/>
          <w:szCs w:val="22"/>
          <w:lang w:eastAsia="pt-BR"/>
        </w:rPr>
      </w:pPr>
      <w:r w:rsidRPr="00396A83">
        <w:rPr>
          <w:rFonts w:ascii="Arial Narrow" w:eastAsia="Aptos" w:hAnsi="Arial Narrow" w:cs="Times New Roman"/>
          <w:sz w:val="22"/>
          <w:szCs w:val="22"/>
        </w:rPr>
        <w:t>5.5.3.</w:t>
      </w:r>
      <w:r w:rsidR="009775A8">
        <w:rPr>
          <w:rFonts w:ascii="Arial Narrow" w:eastAsia="Aptos" w:hAnsi="Arial Narrow" w:cs="Times New Roman"/>
          <w:sz w:val="22"/>
          <w:szCs w:val="22"/>
        </w:rPr>
        <w:t>6</w:t>
      </w:r>
      <w:r w:rsidRPr="00396A83">
        <w:rPr>
          <w:rFonts w:ascii="Arial Narrow" w:eastAsia="Aptos" w:hAnsi="Arial Narrow" w:cs="Times New Roman"/>
          <w:sz w:val="22"/>
          <w:szCs w:val="22"/>
        </w:rPr>
        <w:t xml:space="preserve">. </w:t>
      </w:r>
      <w:r w:rsidRPr="00396A83">
        <w:rPr>
          <w:rFonts w:ascii="Arial Narrow" w:eastAsia="Times New Roman" w:hAnsi="Arial Narrow" w:cs="Arial"/>
          <w:color w:val="000000"/>
          <w:sz w:val="22"/>
          <w:szCs w:val="22"/>
          <w:lang w:eastAsia="pt-BR"/>
        </w:rPr>
        <w:t xml:space="preserve">A </w:t>
      </w:r>
      <w:r w:rsidR="00FE105D" w:rsidRPr="00396A83">
        <w:rPr>
          <w:rFonts w:ascii="Arial Narrow" w:eastAsia="Times New Roman" w:hAnsi="Arial Narrow" w:cs="Arial"/>
          <w:color w:val="000000"/>
          <w:sz w:val="22"/>
          <w:szCs w:val="22"/>
          <w:lang w:eastAsia="pt-BR"/>
        </w:rPr>
        <w:t xml:space="preserve">participante </w:t>
      </w:r>
      <w:r w:rsidR="00FE105D" w:rsidRPr="00FE105D">
        <w:rPr>
          <w:rFonts w:ascii="Arial Narrow" w:eastAsia="Aptos" w:hAnsi="Arial Narrow" w:cs="Times New Roman"/>
          <w:sz w:val="22"/>
          <w:szCs w:val="22"/>
        </w:rPr>
        <w:t>deverá</w:t>
      </w:r>
      <w:r w:rsidRPr="00FE105D">
        <w:rPr>
          <w:rFonts w:ascii="Arial Narrow" w:eastAsia="Aptos" w:hAnsi="Arial Narrow" w:cs="Times New Roman"/>
          <w:sz w:val="22"/>
          <w:szCs w:val="22"/>
        </w:rPr>
        <w:t xml:space="preserve"> apresentar prova de inscrição ou registro junto ao Conselho Regional de Engenharia e Agronomia – CREA.</w:t>
      </w:r>
      <w:r w:rsidRPr="00396A83">
        <w:rPr>
          <w:rFonts w:ascii="Arial Narrow" w:eastAsia="Times New Roman" w:hAnsi="Arial Narrow" w:cs="Arial"/>
          <w:color w:val="000000"/>
          <w:sz w:val="22"/>
          <w:szCs w:val="22"/>
          <w:lang w:eastAsia="pt-BR"/>
        </w:rPr>
        <w:t xml:space="preserve"> </w:t>
      </w:r>
    </w:p>
    <w:p w14:paraId="0C56F0F7" w14:textId="77777777" w:rsidR="00FE105D" w:rsidRPr="00396A83" w:rsidRDefault="00FE105D" w:rsidP="00FE105D">
      <w:pPr>
        <w:spacing w:after="120" w:line="276" w:lineRule="auto"/>
        <w:contextualSpacing/>
        <w:jc w:val="both"/>
        <w:rPr>
          <w:rFonts w:ascii="Arial Narrow" w:eastAsia="Times New Roman" w:hAnsi="Arial Narrow" w:cs="Arial"/>
          <w:b/>
          <w:bCs/>
          <w:color w:val="000000"/>
          <w:sz w:val="22"/>
          <w:szCs w:val="22"/>
          <w:lang w:eastAsia="pt-BR"/>
        </w:rPr>
      </w:pPr>
    </w:p>
    <w:p w14:paraId="4056CE67" w14:textId="6D430334" w:rsidR="00625257" w:rsidRPr="00625257" w:rsidRDefault="00E532B2" w:rsidP="00625257">
      <w:pPr>
        <w:spacing w:before="120" w:after="120" w:line="240" w:lineRule="auto"/>
        <w:contextualSpacing/>
        <w:jc w:val="both"/>
        <w:rPr>
          <w:rFonts w:ascii="Arial Narrow" w:eastAsia="Times New Roman" w:hAnsi="Arial Narrow" w:cs="Arial"/>
          <w:color w:val="000000"/>
          <w:sz w:val="22"/>
          <w:szCs w:val="22"/>
          <w:lang w:eastAsia="pt-BR"/>
        </w:rPr>
      </w:pPr>
      <w:r w:rsidRPr="00396A83">
        <w:rPr>
          <w:rFonts w:ascii="Arial Narrow" w:eastAsia="Times New Roman" w:hAnsi="Arial Narrow" w:cs="Arial"/>
          <w:color w:val="000000"/>
          <w:sz w:val="22"/>
          <w:szCs w:val="22"/>
          <w:lang w:eastAsia="pt-BR"/>
        </w:rPr>
        <w:t>5.5.3.</w:t>
      </w:r>
      <w:r w:rsidR="00944D51">
        <w:rPr>
          <w:rFonts w:ascii="Arial Narrow" w:eastAsia="Times New Roman" w:hAnsi="Arial Narrow" w:cs="Arial"/>
          <w:color w:val="000000"/>
          <w:sz w:val="22"/>
          <w:szCs w:val="22"/>
          <w:lang w:eastAsia="pt-BR"/>
        </w:rPr>
        <w:t>7</w:t>
      </w:r>
      <w:r w:rsidRPr="00396A83">
        <w:rPr>
          <w:rFonts w:ascii="Arial Narrow" w:eastAsia="Times New Roman" w:hAnsi="Arial Narrow" w:cs="Arial"/>
          <w:color w:val="000000"/>
          <w:sz w:val="22"/>
          <w:szCs w:val="22"/>
          <w:lang w:eastAsia="pt-BR"/>
        </w:rPr>
        <w:t xml:space="preserve">. </w:t>
      </w:r>
      <w:bookmarkEnd w:id="8"/>
      <w:r w:rsidR="00625257" w:rsidRPr="00625257">
        <w:rPr>
          <w:rFonts w:ascii="Arial Narrow" w:eastAsia="Times New Roman" w:hAnsi="Arial Narrow" w:cs="Arial"/>
          <w:color w:val="000000"/>
          <w:sz w:val="22"/>
          <w:szCs w:val="22"/>
          <w:lang w:eastAsia="pt-BR"/>
        </w:rPr>
        <w:t xml:space="preserve">O responsável técnico indicado no atestado de capacidade técnica (no caso de atestado técnico-profissional) apresentado deve constar no quadro técnico ou social da empresa ou comprovar vínculo mediante contrato de prestação de serviços ou declaração de compromisso no caso da empresa sagrar-se vencedora, além de ser registrado junto ao CREA. </w:t>
      </w:r>
    </w:p>
    <w:p w14:paraId="3C0E410C" w14:textId="77777777" w:rsidR="007B70A6" w:rsidRPr="00396A83" w:rsidRDefault="007B70A6" w:rsidP="00E532B2">
      <w:pPr>
        <w:shd w:val="clear" w:color="auto" w:fill="FFFFFF"/>
        <w:spacing w:after="0" w:line="240" w:lineRule="auto"/>
        <w:jc w:val="both"/>
        <w:rPr>
          <w:rFonts w:ascii="Arial Narrow" w:eastAsia="Times New Roman" w:hAnsi="Arial Narrow" w:cs="Arial"/>
          <w:kern w:val="0"/>
          <w:sz w:val="22"/>
          <w:szCs w:val="22"/>
          <w:lang w:eastAsia="pt-BR"/>
          <w14:ligatures w14:val="none"/>
        </w:rPr>
      </w:pPr>
    </w:p>
    <w:p w14:paraId="32F1D922" w14:textId="77777777" w:rsidR="00E532B2" w:rsidRPr="00396A83" w:rsidRDefault="00E532B2" w:rsidP="00E532B2">
      <w:pPr>
        <w:shd w:val="clear" w:color="auto" w:fill="FFFFFF"/>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5.5.4. Certidão Negativa de Falência ou recuperação judicial, expedida pelo distribuidor da sede da pessoa jurídica no prazo de validade.</w:t>
      </w:r>
    </w:p>
    <w:p w14:paraId="0323B7E9" w14:textId="77777777" w:rsidR="00E532B2" w:rsidRPr="00396A83" w:rsidRDefault="00E532B2" w:rsidP="00E532B2">
      <w:pPr>
        <w:shd w:val="clear" w:color="auto" w:fill="FFFFFF"/>
        <w:spacing w:after="0" w:line="240" w:lineRule="auto"/>
        <w:jc w:val="both"/>
        <w:rPr>
          <w:rFonts w:ascii="Arial Narrow" w:eastAsia="Times New Roman" w:hAnsi="Arial Narrow" w:cs="Arial"/>
          <w:kern w:val="0"/>
          <w:sz w:val="22"/>
          <w:szCs w:val="22"/>
          <w:lang w:eastAsia="pt-BR"/>
          <w14:ligatures w14:val="none"/>
        </w:rPr>
      </w:pPr>
    </w:p>
    <w:p w14:paraId="0C530EDC"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kern w:val="0"/>
          <w:sz w:val="22"/>
          <w:szCs w:val="22"/>
          <w:shd w:val="clear" w:color="auto" w:fill="FFFFFF"/>
          <w:lang w:eastAsia="pt-BR"/>
          <w14:ligatures w14:val="none"/>
        </w:rPr>
      </w:pPr>
      <w:r w:rsidRPr="00396A83">
        <w:rPr>
          <w:rFonts w:ascii="Arial Narrow" w:eastAsia="Times New Roman" w:hAnsi="Arial Narrow" w:cs="Arial"/>
          <w:kern w:val="0"/>
          <w:sz w:val="22"/>
          <w:szCs w:val="22"/>
          <w:bdr w:val="none" w:sz="0" w:space="0" w:color="auto" w:frame="1"/>
          <w:lang w:eastAsia="pt-BR"/>
          <w14:ligatures w14:val="none"/>
        </w:rPr>
        <w:t xml:space="preserve">5.5.4.1. Para o caso de certidão positiva de recuperação judicial, deve o participante apresentar documento comprobatório da existência de </w:t>
      </w:r>
      <w:r w:rsidRPr="00396A83">
        <w:rPr>
          <w:rFonts w:ascii="Arial Narrow" w:eastAsia="Times New Roman" w:hAnsi="Arial Narrow" w:cs="Arial"/>
          <w:kern w:val="0"/>
          <w:sz w:val="22"/>
          <w:szCs w:val="22"/>
          <w:shd w:val="clear" w:color="auto" w:fill="FFFFFF"/>
          <w:lang w:eastAsia="pt-BR"/>
          <w14:ligatures w14:val="none"/>
        </w:rPr>
        <w:t xml:space="preserve">plano de recuperação acolhido judicialmente ou de plano de recuperação homologado judicialmente. </w:t>
      </w:r>
    </w:p>
    <w:p w14:paraId="696DBDA7"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kern w:val="0"/>
          <w:sz w:val="22"/>
          <w:szCs w:val="22"/>
          <w:shd w:val="clear" w:color="auto" w:fill="FFFFFF"/>
          <w:lang w:eastAsia="pt-BR"/>
          <w14:ligatures w14:val="none"/>
        </w:rPr>
      </w:pPr>
    </w:p>
    <w:p w14:paraId="0865022B" w14:textId="5F10E290" w:rsidR="00124CAA" w:rsidRPr="00396A83" w:rsidRDefault="00124CAA" w:rsidP="00124CAA">
      <w:pPr>
        <w:autoSpaceDE w:val="0"/>
        <w:autoSpaceDN w:val="0"/>
        <w:adjustRightInd w:val="0"/>
        <w:spacing w:after="0" w:line="240" w:lineRule="auto"/>
        <w:jc w:val="both"/>
        <w:rPr>
          <w:rFonts w:ascii="Arial Narrow" w:eastAsia="Times New Roman" w:hAnsi="Arial Narrow" w:cs="Arial"/>
          <w:kern w:val="0"/>
          <w:sz w:val="22"/>
          <w:szCs w:val="22"/>
          <w:shd w:val="clear" w:color="auto" w:fill="FFFFFF"/>
          <w:lang w:eastAsia="pt-BR"/>
          <w14:ligatures w14:val="none"/>
        </w:rPr>
      </w:pPr>
      <w:r w:rsidRPr="00396A83">
        <w:rPr>
          <w:rFonts w:ascii="Arial Narrow" w:eastAsia="Times New Roman" w:hAnsi="Arial Narrow" w:cs="Arial"/>
          <w:kern w:val="0"/>
          <w:sz w:val="22"/>
          <w:szCs w:val="22"/>
          <w:shd w:val="clear" w:color="auto" w:fill="FFFFFF"/>
          <w:lang w:eastAsia="pt-BR"/>
          <w14:ligatures w14:val="none"/>
        </w:rPr>
        <w:t xml:space="preserve">5.5.4.2. Apresentar prova de regularidade </w:t>
      </w:r>
      <w:r w:rsidRPr="00396A83">
        <w:rPr>
          <w:rFonts w:ascii="Arial Narrow" w:eastAsia="Times New Roman" w:hAnsi="Arial Narrow" w:cs="Arial"/>
          <w:kern w:val="0"/>
          <w:sz w:val="22"/>
          <w:szCs w:val="22"/>
          <w:bdr w:val="none" w:sz="0" w:space="0" w:color="auto" w:frame="1"/>
          <w:lang w:eastAsia="pt-BR"/>
          <w14:ligatures w14:val="none"/>
        </w:rPr>
        <w:t>referente</w:t>
      </w:r>
      <w:r w:rsidRPr="00396A83">
        <w:rPr>
          <w:rFonts w:ascii="Arial Narrow" w:eastAsia="Times New Roman" w:hAnsi="Arial Narrow" w:cs="Arial"/>
          <w:kern w:val="0"/>
          <w:sz w:val="22"/>
          <w:szCs w:val="22"/>
          <w:shd w:val="clear" w:color="auto" w:fill="FFFFFF"/>
          <w:lang w:eastAsia="pt-BR"/>
          <w14:ligatures w14:val="none"/>
        </w:rPr>
        <w:t xml:space="preserve"> à Seguridade Social, mediante apresentação de certidão expedida conjuntamente pela Secretaria da Receita Federal do Brasil (RFB) e pela Procuradoria-Geral da Fazenda Nacional (PGFN), na forma prevista na Portaria PGFN/RFB Nº 1751, de 02 de outubro de 2014.</w:t>
      </w:r>
    </w:p>
    <w:p w14:paraId="4FEF44B4" w14:textId="77777777" w:rsidR="00124CAA" w:rsidRPr="00396A83" w:rsidRDefault="00124CAA" w:rsidP="00124CAA">
      <w:pPr>
        <w:autoSpaceDE w:val="0"/>
        <w:autoSpaceDN w:val="0"/>
        <w:adjustRightInd w:val="0"/>
        <w:spacing w:after="0" w:line="240" w:lineRule="auto"/>
        <w:jc w:val="both"/>
        <w:rPr>
          <w:rFonts w:ascii="Arial Narrow" w:eastAsia="Times New Roman" w:hAnsi="Arial Narrow" w:cs="Arial"/>
          <w:kern w:val="0"/>
          <w:sz w:val="22"/>
          <w:szCs w:val="22"/>
          <w:shd w:val="clear" w:color="auto" w:fill="FFFFFF"/>
          <w:lang w:eastAsia="pt-BR"/>
          <w14:ligatures w14:val="none"/>
        </w:rPr>
      </w:pPr>
    </w:p>
    <w:p w14:paraId="3443BF54" w14:textId="080B3321" w:rsidR="00672315" w:rsidRPr="00396A83" w:rsidRDefault="00124CAA" w:rsidP="005D1354">
      <w:pPr>
        <w:pStyle w:val="PargrafodaLista"/>
        <w:numPr>
          <w:ilvl w:val="3"/>
          <w:numId w:val="22"/>
        </w:numPr>
        <w:autoSpaceDE w:val="0"/>
        <w:autoSpaceDN w:val="0"/>
        <w:adjustRightInd w:val="0"/>
        <w:spacing w:after="0" w:line="240" w:lineRule="auto"/>
        <w:ind w:left="0" w:firstLine="0"/>
        <w:jc w:val="both"/>
        <w:rPr>
          <w:rFonts w:ascii="Arial Narrow" w:eastAsia="Times New Roman" w:hAnsi="Arial Narrow" w:cs="Arial"/>
          <w:kern w:val="0"/>
          <w:sz w:val="22"/>
          <w:szCs w:val="22"/>
          <w:shd w:val="clear" w:color="auto" w:fill="FFFFFF"/>
          <w:lang w:eastAsia="pt-BR"/>
          <w14:ligatures w14:val="none"/>
        </w:rPr>
      </w:pPr>
      <w:r w:rsidRPr="00396A83">
        <w:rPr>
          <w:rFonts w:ascii="Arial Narrow" w:eastAsia="Times New Roman" w:hAnsi="Arial Narrow" w:cs="Arial"/>
          <w:kern w:val="0"/>
          <w:sz w:val="22"/>
          <w:szCs w:val="22"/>
          <w:shd w:val="clear" w:color="auto" w:fill="FFFFFF"/>
          <w:lang w:eastAsia="pt-BR"/>
          <w14:ligatures w14:val="none"/>
        </w:rPr>
        <w:t>Apresentar Certificado de Regularidade do FGTS (CRF), expedido pela Caixa Econômica Federal.</w:t>
      </w:r>
    </w:p>
    <w:p w14:paraId="5BE271ED" w14:textId="77777777" w:rsidR="00F45334" w:rsidRPr="00396A83" w:rsidRDefault="00E532B2" w:rsidP="00F45334">
      <w:pPr>
        <w:shd w:val="clear" w:color="auto" w:fill="FFFFFF"/>
        <w:spacing w:before="240" w:line="276" w:lineRule="auto"/>
        <w:jc w:val="both"/>
        <w:rPr>
          <w:rFonts w:ascii="Arial Narrow" w:hAnsi="Arial Narrow" w:cs="Arial"/>
          <w:b/>
          <w:bCs/>
          <w:sz w:val="22"/>
          <w:szCs w:val="22"/>
        </w:rPr>
      </w:pPr>
      <w:r w:rsidRPr="00396A83">
        <w:rPr>
          <w:rFonts w:ascii="Arial Narrow" w:hAnsi="Arial Narrow" w:cs="Arial"/>
          <w:b/>
          <w:bCs/>
          <w:sz w:val="22"/>
          <w:szCs w:val="22"/>
        </w:rPr>
        <w:t xml:space="preserve">5.5.5. Visita técnica </w:t>
      </w:r>
    </w:p>
    <w:p w14:paraId="679521B6" w14:textId="2FC2B690" w:rsidR="00E532B2" w:rsidRPr="00396A83" w:rsidRDefault="00E532B2" w:rsidP="00F45334">
      <w:pPr>
        <w:shd w:val="clear" w:color="auto" w:fill="FFFFFF"/>
        <w:spacing w:before="240" w:line="276" w:lineRule="auto"/>
        <w:jc w:val="both"/>
        <w:rPr>
          <w:rFonts w:ascii="Arial Narrow" w:eastAsia="MS Mincho" w:hAnsi="Arial Narrow"/>
          <w:b/>
          <w:bCs/>
          <w:sz w:val="22"/>
          <w:szCs w:val="22"/>
        </w:rPr>
      </w:pPr>
      <w:r w:rsidRPr="00396A83">
        <w:rPr>
          <w:rFonts w:ascii="Arial Narrow" w:eastAsia="MS Mincho" w:hAnsi="Arial Narrow"/>
          <w:sz w:val="22"/>
          <w:szCs w:val="22"/>
        </w:rPr>
        <w:t xml:space="preserve">5.5.5.1. As empresas interessadas em participar do processo de seleção PODERÃO realizar uma Vistoria Técnica no local da </w:t>
      </w:r>
      <w:r w:rsidR="00057898" w:rsidRPr="00396A83">
        <w:rPr>
          <w:rFonts w:ascii="Arial Narrow" w:eastAsia="MS Mincho" w:hAnsi="Arial Narrow"/>
          <w:sz w:val="22"/>
          <w:szCs w:val="22"/>
        </w:rPr>
        <w:t>obra</w:t>
      </w:r>
      <w:r w:rsidRPr="00396A83">
        <w:rPr>
          <w:rFonts w:ascii="Arial Narrow" w:eastAsia="MS Mincho" w:hAnsi="Arial Narrow"/>
          <w:sz w:val="22"/>
          <w:szCs w:val="22"/>
        </w:rPr>
        <w:t xml:space="preserve">, para que tenham todo o conhecimento necessário para a elaboração das </w:t>
      </w:r>
      <w:r w:rsidRPr="00396A83">
        <w:rPr>
          <w:rFonts w:ascii="Arial Narrow" w:eastAsia="MS Mincho" w:hAnsi="Arial Narrow"/>
          <w:sz w:val="22"/>
          <w:szCs w:val="22"/>
        </w:rPr>
        <w:lastRenderedPageBreak/>
        <w:t>propostas, além de todos os trabalhos a serem executados no local. As despesas decorrentes da respectiva visita correrão por conta própria e exclusiva do interessado.</w:t>
      </w:r>
    </w:p>
    <w:p w14:paraId="5F3B23B3" w14:textId="77777777" w:rsidR="00E532B2" w:rsidRPr="00396A83" w:rsidRDefault="00E532B2" w:rsidP="00E532B2">
      <w:pPr>
        <w:pStyle w:val="Ttulo1"/>
        <w:spacing w:line="240" w:lineRule="auto"/>
        <w:jc w:val="both"/>
        <w:rPr>
          <w:rFonts w:ascii="Arial Narrow" w:eastAsia="MS Mincho" w:hAnsi="Arial Narrow"/>
          <w:b/>
          <w:bCs/>
          <w:color w:val="auto"/>
          <w:sz w:val="22"/>
          <w:szCs w:val="22"/>
        </w:rPr>
      </w:pPr>
      <w:r w:rsidRPr="00396A83">
        <w:rPr>
          <w:rFonts w:ascii="Arial Narrow" w:eastAsia="MS Mincho" w:hAnsi="Arial Narrow"/>
          <w:color w:val="auto"/>
          <w:sz w:val="22"/>
          <w:szCs w:val="22"/>
        </w:rPr>
        <w:t>5.5.5.2. A vistoria deverá ser previamente agendada diretamente com o representante dos CONTRATANTES abaixo indicada:</w:t>
      </w:r>
    </w:p>
    <w:tbl>
      <w:tblPr>
        <w:tblW w:w="8646" w:type="dxa"/>
        <w:jc w:val="center"/>
        <w:tblLook w:val="04A0" w:firstRow="1" w:lastRow="0" w:firstColumn="1" w:lastColumn="0" w:noHBand="0" w:noVBand="1"/>
      </w:tblPr>
      <w:tblGrid>
        <w:gridCol w:w="2265"/>
        <w:gridCol w:w="2825"/>
        <w:gridCol w:w="3556"/>
      </w:tblGrid>
      <w:tr w:rsidR="00E532B2" w:rsidRPr="00396A83" w14:paraId="0DEC1CCD" w14:textId="77777777" w:rsidTr="00051D47">
        <w:trPr>
          <w:jc w:val="center"/>
        </w:trPr>
        <w:tc>
          <w:tcPr>
            <w:tcW w:w="2265" w:type="dxa"/>
            <w:tcBorders>
              <w:top w:val="single" w:sz="8" w:space="0" w:color="000000"/>
              <w:left w:val="single" w:sz="8" w:space="0" w:color="000000"/>
              <w:bottom w:val="single" w:sz="8" w:space="0" w:color="000000"/>
              <w:right w:val="single" w:sz="8" w:space="0" w:color="000000"/>
            </w:tcBorders>
            <w:vAlign w:val="center"/>
            <w:hideMark/>
          </w:tcPr>
          <w:p w14:paraId="7AD56908" w14:textId="77777777" w:rsidR="00E532B2" w:rsidRPr="00396A83" w:rsidRDefault="00E532B2" w:rsidP="00051D47">
            <w:pPr>
              <w:pStyle w:val="Ttulo1"/>
              <w:spacing w:line="240" w:lineRule="auto"/>
              <w:jc w:val="center"/>
              <w:rPr>
                <w:rStyle w:val="normaltextrun"/>
                <w:rFonts w:ascii="Arial Narrow" w:hAnsi="Arial Narrow" w:cs="Calibri"/>
                <w:color w:val="auto"/>
                <w:sz w:val="22"/>
                <w:szCs w:val="22"/>
              </w:rPr>
            </w:pPr>
            <w:r w:rsidRPr="00396A83">
              <w:rPr>
                <w:rStyle w:val="normaltextrun"/>
                <w:rFonts w:ascii="Arial Narrow" w:hAnsi="Arial Narrow" w:cs="Calibri"/>
                <w:color w:val="auto"/>
                <w:sz w:val="22"/>
                <w:szCs w:val="22"/>
              </w:rPr>
              <w:t>Representante</w:t>
            </w:r>
          </w:p>
        </w:tc>
        <w:tc>
          <w:tcPr>
            <w:tcW w:w="2825" w:type="dxa"/>
            <w:tcBorders>
              <w:top w:val="single" w:sz="8" w:space="0" w:color="000000"/>
              <w:left w:val="nil"/>
              <w:bottom w:val="single" w:sz="8" w:space="0" w:color="000000"/>
              <w:right w:val="single" w:sz="8" w:space="0" w:color="000000"/>
            </w:tcBorders>
            <w:vAlign w:val="center"/>
            <w:hideMark/>
          </w:tcPr>
          <w:p w14:paraId="682B6465" w14:textId="77777777" w:rsidR="00E532B2" w:rsidRPr="00396A83" w:rsidRDefault="00E532B2" w:rsidP="00051D47">
            <w:pPr>
              <w:pStyle w:val="Ttulo1"/>
              <w:spacing w:line="240" w:lineRule="auto"/>
              <w:jc w:val="center"/>
              <w:rPr>
                <w:rStyle w:val="normaltextrun"/>
                <w:rFonts w:ascii="Arial Narrow" w:hAnsi="Arial Narrow" w:cs="Calibri"/>
                <w:color w:val="auto"/>
                <w:sz w:val="22"/>
                <w:szCs w:val="22"/>
              </w:rPr>
            </w:pPr>
            <w:r w:rsidRPr="00396A83">
              <w:rPr>
                <w:rStyle w:val="normaltextrun"/>
                <w:rFonts w:ascii="Arial Narrow" w:hAnsi="Arial Narrow" w:cs="Calibri"/>
                <w:color w:val="auto"/>
                <w:sz w:val="22"/>
                <w:szCs w:val="22"/>
              </w:rPr>
              <w:t>Telefone</w:t>
            </w:r>
          </w:p>
        </w:tc>
        <w:tc>
          <w:tcPr>
            <w:tcW w:w="3556" w:type="dxa"/>
            <w:tcBorders>
              <w:top w:val="single" w:sz="8" w:space="0" w:color="000000"/>
              <w:left w:val="nil"/>
              <w:bottom w:val="single" w:sz="8" w:space="0" w:color="000000"/>
              <w:right w:val="single" w:sz="8" w:space="0" w:color="000000"/>
            </w:tcBorders>
            <w:vAlign w:val="center"/>
            <w:hideMark/>
          </w:tcPr>
          <w:p w14:paraId="63B766B5" w14:textId="77777777" w:rsidR="00E532B2" w:rsidRPr="00396A83" w:rsidRDefault="00E532B2" w:rsidP="00051D47">
            <w:pPr>
              <w:pStyle w:val="Ttulo1"/>
              <w:spacing w:line="240" w:lineRule="auto"/>
              <w:jc w:val="center"/>
              <w:rPr>
                <w:rStyle w:val="normaltextrun"/>
                <w:rFonts w:ascii="Arial Narrow" w:hAnsi="Arial Narrow" w:cs="Calibri"/>
                <w:color w:val="auto"/>
                <w:sz w:val="22"/>
                <w:szCs w:val="22"/>
              </w:rPr>
            </w:pPr>
            <w:r w:rsidRPr="00396A83">
              <w:rPr>
                <w:rStyle w:val="normaltextrun"/>
                <w:rFonts w:ascii="Arial Narrow" w:hAnsi="Arial Narrow" w:cs="Calibri"/>
                <w:color w:val="auto"/>
                <w:sz w:val="22"/>
                <w:szCs w:val="22"/>
              </w:rPr>
              <w:t>E-mail</w:t>
            </w:r>
          </w:p>
        </w:tc>
      </w:tr>
      <w:tr w:rsidR="002013B5" w:rsidRPr="00396A83" w14:paraId="47E2BF38" w14:textId="77777777" w:rsidTr="00051D47">
        <w:trPr>
          <w:trHeight w:val="419"/>
          <w:jc w:val="center"/>
        </w:trPr>
        <w:tc>
          <w:tcPr>
            <w:tcW w:w="2265" w:type="dxa"/>
            <w:tcBorders>
              <w:top w:val="nil"/>
              <w:left w:val="single" w:sz="8" w:space="0" w:color="000000"/>
              <w:bottom w:val="single" w:sz="8" w:space="0" w:color="000000"/>
              <w:right w:val="single" w:sz="8" w:space="0" w:color="000000"/>
            </w:tcBorders>
            <w:vAlign w:val="center"/>
            <w:hideMark/>
          </w:tcPr>
          <w:p w14:paraId="36199F4B" w14:textId="2E869F5C" w:rsidR="002013B5" w:rsidRPr="00396A83" w:rsidRDefault="002013B5" w:rsidP="002013B5">
            <w:pPr>
              <w:pStyle w:val="Ttulo1"/>
              <w:spacing w:line="240" w:lineRule="auto"/>
              <w:jc w:val="center"/>
              <w:rPr>
                <w:rStyle w:val="normaltextrun"/>
                <w:rFonts w:ascii="Arial Narrow" w:hAnsi="Arial Narrow" w:cs="Calibri"/>
                <w:color w:val="auto"/>
                <w:sz w:val="22"/>
                <w:szCs w:val="22"/>
              </w:rPr>
            </w:pPr>
            <w:r w:rsidRPr="00396A83">
              <w:rPr>
                <w:rFonts w:ascii="Arial Narrow" w:eastAsia="Aptos" w:hAnsi="Arial Narrow"/>
                <w:color w:val="auto"/>
                <w:sz w:val="22"/>
                <w:szCs w:val="22"/>
              </w:rPr>
              <w:t>Thiago Mendes</w:t>
            </w:r>
          </w:p>
        </w:tc>
        <w:tc>
          <w:tcPr>
            <w:tcW w:w="2825" w:type="dxa"/>
            <w:tcBorders>
              <w:top w:val="nil"/>
              <w:left w:val="nil"/>
              <w:bottom w:val="single" w:sz="8" w:space="0" w:color="000000"/>
              <w:right w:val="single" w:sz="8" w:space="0" w:color="000000"/>
            </w:tcBorders>
            <w:vAlign w:val="center"/>
            <w:hideMark/>
          </w:tcPr>
          <w:p w14:paraId="1000CA47" w14:textId="6FB37C0F" w:rsidR="002013B5" w:rsidRPr="00396A83" w:rsidRDefault="002013B5" w:rsidP="002013B5">
            <w:pPr>
              <w:pStyle w:val="Ttulo1"/>
              <w:spacing w:line="240" w:lineRule="auto"/>
              <w:jc w:val="center"/>
              <w:rPr>
                <w:rStyle w:val="normaltextrun"/>
                <w:rFonts w:ascii="Arial Narrow" w:hAnsi="Arial Narrow" w:cs="Calibri"/>
                <w:color w:val="auto"/>
                <w:sz w:val="22"/>
                <w:szCs w:val="22"/>
              </w:rPr>
            </w:pPr>
            <w:r w:rsidRPr="00396A83">
              <w:rPr>
                <w:rFonts w:ascii="Arial Narrow" w:eastAsia="Aptos" w:hAnsi="Arial Narrow"/>
                <w:color w:val="auto"/>
                <w:sz w:val="22"/>
                <w:szCs w:val="22"/>
              </w:rPr>
              <w:t>(61) 3317-9105</w:t>
            </w:r>
          </w:p>
        </w:tc>
        <w:tc>
          <w:tcPr>
            <w:tcW w:w="3556" w:type="dxa"/>
            <w:tcBorders>
              <w:top w:val="nil"/>
              <w:left w:val="nil"/>
              <w:bottom w:val="single" w:sz="8" w:space="0" w:color="000000"/>
              <w:right w:val="single" w:sz="8" w:space="0" w:color="000000"/>
            </w:tcBorders>
            <w:vAlign w:val="center"/>
            <w:hideMark/>
          </w:tcPr>
          <w:p w14:paraId="095CCAF5" w14:textId="6AFE3462" w:rsidR="002013B5" w:rsidRPr="00396A83" w:rsidRDefault="002013B5" w:rsidP="002013B5">
            <w:pPr>
              <w:pStyle w:val="Ttulo1"/>
              <w:spacing w:line="240" w:lineRule="auto"/>
              <w:jc w:val="center"/>
              <w:rPr>
                <w:rStyle w:val="normaltextrun"/>
                <w:rFonts w:ascii="Arial Narrow" w:hAnsi="Arial Narrow" w:cs="Calibri"/>
                <w:color w:val="auto"/>
                <w:sz w:val="22"/>
                <w:szCs w:val="22"/>
              </w:rPr>
            </w:pPr>
            <w:r w:rsidRPr="00396A83">
              <w:rPr>
                <w:rFonts w:ascii="Arial Narrow" w:eastAsia="Aptos" w:hAnsi="Arial Narrow"/>
                <w:color w:val="auto"/>
                <w:sz w:val="22"/>
                <w:szCs w:val="22"/>
              </w:rPr>
              <w:t>thiago.mendes@ielcni.com.br</w:t>
            </w:r>
          </w:p>
        </w:tc>
      </w:tr>
    </w:tbl>
    <w:p w14:paraId="60CE933F" w14:textId="77777777" w:rsidR="00E532B2" w:rsidRPr="00396A83" w:rsidRDefault="00E532B2" w:rsidP="00E532B2">
      <w:pPr>
        <w:pStyle w:val="Ttulo1"/>
        <w:spacing w:line="240" w:lineRule="auto"/>
        <w:jc w:val="both"/>
        <w:rPr>
          <w:rFonts w:ascii="Arial Narrow" w:eastAsia="MS Mincho" w:hAnsi="Arial Narrow"/>
          <w:color w:val="auto"/>
          <w:sz w:val="22"/>
          <w:szCs w:val="22"/>
        </w:rPr>
      </w:pPr>
      <w:r w:rsidRPr="00396A83">
        <w:rPr>
          <w:rFonts w:ascii="Arial Narrow" w:eastAsia="MS Mincho" w:hAnsi="Arial Narrow"/>
          <w:color w:val="auto"/>
          <w:sz w:val="22"/>
          <w:szCs w:val="22"/>
        </w:rPr>
        <w:t>5.5.5.3. É vedada a realização da Vistoria Técnica por um mesmo profissional para diferentes Participantes.</w:t>
      </w:r>
    </w:p>
    <w:p w14:paraId="6527C2F9" w14:textId="7A30FD26" w:rsidR="00F45334" w:rsidRPr="00396A83" w:rsidRDefault="00E532B2" w:rsidP="00E532B2">
      <w:pPr>
        <w:pStyle w:val="Ttulo1"/>
        <w:spacing w:line="240" w:lineRule="auto"/>
        <w:jc w:val="both"/>
        <w:rPr>
          <w:rFonts w:ascii="Arial Narrow" w:eastAsia="MS Mincho" w:hAnsi="Arial Narrow"/>
          <w:color w:val="auto"/>
          <w:sz w:val="22"/>
          <w:szCs w:val="22"/>
        </w:rPr>
      </w:pPr>
      <w:r w:rsidRPr="00396A83">
        <w:rPr>
          <w:rFonts w:ascii="Arial Narrow" w:eastAsia="MS Mincho" w:hAnsi="Arial Narrow"/>
          <w:color w:val="auto"/>
          <w:sz w:val="22"/>
          <w:szCs w:val="22"/>
        </w:rPr>
        <w:t xml:space="preserve">5.5.5.4. </w:t>
      </w:r>
      <w:r w:rsidR="006E0384" w:rsidRPr="006E0384">
        <w:rPr>
          <w:rFonts w:ascii="Arial Narrow" w:eastAsia="MS Mincho" w:hAnsi="Arial Narrow"/>
          <w:color w:val="auto"/>
          <w:sz w:val="22"/>
          <w:szCs w:val="22"/>
        </w:rPr>
        <w:t>As vistorias deverão ser realizadas até o dia anterior à apresentação das propostas e deverão ser agendadas com o respectivo representante dos CONTRATANTES acima mencionado até às 16 horas do dia supracitado. O horário para o agendamento e para a vistoria será das 9h30min às 16h.</w:t>
      </w:r>
    </w:p>
    <w:p w14:paraId="72F8DE1C" w14:textId="3A03871E" w:rsidR="00E532B2" w:rsidRPr="00396A83" w:rsidRDefault="00E532B2" w:rsidP="00E532B2">
      <w:pPr>
        <w:pStyle w:val="Ttulo1"/>
        <w:spacing w:line="240" w:lineRule="auto"/>
        <w:jc w:val="both"/>
        <w:rPr>
          <w:rFonts w:ascii="Arial Narrow" w:eastAsia="MS Mincho" w:hAnsi="Arial Narrow"/>
          <w:color w:val="auto"/>
          <w:sz w:val="22"/>
          <w:szCs w:val="22"/>
        </w:rPr>
      </w:pPr>
      <w:r w:rsidRPr="00396A83">
        <w:rPr>
          <w:rFonts w:ascii="Arial Narrow" w:eastAsia="MS Mincho" w:hAnsi="Arial Narrow"/>
          <w:color w:val="auto"/>
          <w:sz w:val="22"/>
          <w:szCs w:val="22"/>
        </w:rPr>
        <w:t xml:space="preserve">5.5.5.5. </w:t>
      </w:r>
      <w:r w:rsidR="003B0845" w:rsidRPr="003B0845">
        <w:rPr>
          <w:rFonts w:ascii="Arial Narrow" w:eastAsia="MS Mincho" w:hAnsi="Arial Narrow"/>
          <w:color w:val="auto"/>
          <w:sz w:val="22"/>
          <w:szCs w:val="22"/>
        </w:rPr>
        <w:t>O Termo de Vistoria deverá ser assinado pelo representante legal ou procurador da Participante, por um funcionário do local visitado, e por 1 (um) dos representantes dos CONTRATANTES ou por estes designados para tal ato.</w:t>
      </w:r>
    </w:p>
    <w:p w14:paraId="20663462" w14:textId="6F142088" w:rsidR="00E532B2" w:rsidRPr="00396A83" w:rsidRDefault="00E532B2" w:rsidP="00E532B2">
      <w:pPr>
        <w:pStyle w:val="Ttulo1"/>
        <w:spacing w:line="240" w:lineRule="auto"/>
        <w:jc w:val="both"/>
        <w:rPr>
          <w:rFonts w:ascii="Arial Narrow" w:eastAsia="MS Mincho" w:hAnsi="Arial Narrow"/>
          <w:b/>
          <w:bCs/>
          <w:color w:val="auto"/>
          <w:sz w:val="22"/>
          <w:szCs w:val="22"/>
        </w:rPr>
      </w:pPr>
      <w:r w:rsidRPr="00396A83">
        <w:rPr>
          <w:rFonts w:ascii="Arial Narrow" w:eastAsia="MS Mincho" w:hAnsi="Arial Narrow"/>
          <w:color w:val="auto"/>
          <w:sz w:val="22"/>
          <w:szCs w:val="22"/>
        </w:rPr>
        <w:t>5.5.5.</w:t>
      </w:r>
      <w:r w:rsidR="00901E83" w:rsidRPr="00396A83">
        <w:rPr>
          <w:rFonts w:ascii="Arial Narrow" w:eastAsia="MS Mincho" w:hAnsi="Arial Narrow"/>
          <w:color w:val="auto"/>
          <w:sz w:val="22"/>
          <w:szCs w:val="22"/>
        </w:rPr>
        <w:t>6</w:t>
      </w:r>
      <w:r w:rsidRPr="00396A83">
        <w:rPr>
          <w:rFonts w:ascii="Arial Narrow" w:eastAsia="MS Mincho" w:hAnsi="Arial Narrow"/>
          <w:color w:val="auto"/>
          <w:sz w:val="22"/>
          <w:szCs w:val="22"/>
        </w:rPr>
        <w:t xml:space="preserve">. </w:t>
      </w:r>
      <w:r w:rsidR="00D63D0C" w:rsidRPr="00D63D0C">
        <w:rPr>
          <w:rFonts w:ascii="Arial Narrow" w:eastAsia="MS Mincho" w:hAnsi="Arial Narrow"/>
          <w:color w:val="auto"/>
          <w:sz w:val="22"/>
          <w:szCs w:val="22"/>
        </w:rPr>
        <w:t>A não apresentação do Termo de Vistoria será considerada como renúncia a este direito, sem que caiba as interessadas qualquer direito de reclamação e/ou alegação de desconhecimento posteriores. Para fins deste certame, a não apresentação do Termo de vistoria não desqualifica a empresa que deixou de apresentá-lo.</w:t>
      </w:r>
    </w:p>
    <w:p w14:paraId="0BF45EAF" w14:textId="77777777" w:rsidR="00E532B2" w:rsidRPr="00396A83" w:rsidRDefault="00E532B2" w:rsidP="00E532B2">
      <w:pPr>
        <w:tabs>
          <w:tab w:val="left" w:pos="0"/>
        </w:tabs>
        <w:autoSpaceDE w:val="0"/>
        <w:autoSpaceDN w:val="0"/>
        <w:adjustRightInd w:val="0"/>
        <w:spacing w:after="0" w:line="240" w:lineRule="auto"/>
        <w:jc w:val="both"/>
        <w:rPr>
          <w:rFonts w:ascii="Arial Narrow" w:eastAsia="Times New Roman" w:hAnsi="Arial Narrow" w:cs="Arial"/>
          <w:b/>
          <w:bCs/>
          <w:kern w:val="0"/>
          <w:sz w:val="22"/>
          <w:szCs w:val="22"/>
          <w:u w:val="single"/>
          <w:lang w:eastAsia="pt-BR"/>
          <w14:ligatures w14:val="none"/>
        </w:rPr>
      </w:pPr>
    </w:p>
    <w:p w14:paraId="38E11333" w14:textId="77777777" w:rsidR="00E532B2" w:rsidRPr="00396A83" w:rsidRDefault="00E532B2" w:rsidP="00E532B2">
      <w:pPr>
        <w:tabs>
          <w:tab w:val="left" w:pos="1800"/>
          <w:tab w:val="left" w:pos="7230"/>
          <w:tab w:val="left" w:pos="8623"/>
        </w:tabs>
        <w:spacing w:after="0" w:line="240" w:lineRule="auto"/>
        <w:ind w:right="56"/>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
          <w:kern w:val="0"/>
          <w:sz w:val="22"/>
          <w:szCs w:val="22"/>
          <w:lang w:eastAsia="pt-BR"/>
          <w14:ligatures w14:val="none"/>
        </w:rPr>
        <w:t>6. DOS PROCEDIMENTOS</w:t>
      </w:r>
    </w:p>
    <w:p w14:paraId="2DAA6B23"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6.1. As participantes interessadas devem estar devida e previamente cadastradas para utilização do Portal de Compras (</w:t>
      </w:r>
      <w:hyperlink r:id="rId25"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mediante a utilização de login e senha, conforme disposto no item 3 deste instrumento.</w:t>
      </w:r>
    </w:p>
    <w:p w14:paraId="7DDCEEDC" w14:textId="77777777" w:rsidR="00E532B2" w:rsidRPr="00396A83" w:rsidRDefault="00E532B2" w:rsidP="00E532B2">
      <w:pPr>
        <w:tabs>
          <w:tab w:val="left" w:pos="1800"/>
          <w:tab w:val="left" w:pos="7230"/>
          <w:tab w:val="left" w:pos="8623"/>
        </w:tabs>
        <w:spacing w:after="0" w:line="240" w:lineRule="auto"/>
        <w:ind w:right="56"/>
        <w:rPr>
          <w:rFonts w:ascii="Arial Narrow" w:eastAsia="Times New Roman" w:hAnsi="Arial Narrow" w:cs="Arial"/>
          <w:bCs/>
          <w:color w:val="000000"/>
          <w:kern w:val="0"/>
          <w:sz w:val="22"/>
          <w:szCs w:val="22"/>
          <w:lang w:eastAsia="pt-BR"/>
          <w14:ligatures w14:val="none"/>
        </w:rPr>
      </w:pPr>
    </w:p>
    <w:p w14:paraId="1FC46343"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6.2. As Propostas de Preços e seus eventuais anexos, deverão ser encaminhados exclusivamente por meio do Portal de Compras (</w:t>
      </w:r>
      <w:hyperlink r:id="rId26"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observando os prazos, condições e especificações estabelecidas neste Chamamento Público.</w:t>
      </w:r>
    </w:p>
    <w:p w14:paraId="4C20C633"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20606999"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6.3. A Comissão analisará as propostas de preços encaminhadas, desclassificando aquelas que não estiverem em consonância com o estabelecido no Chamamento Público e disponibilizará a decisão no Portal de Compras (</w:t>
      </w:r>
      <w:hyperlink r:id="rId27"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antes do início da fase de ofertas de preços sucessivas.</w:t>
      </w:r>
    </w:p>
    <w:p w14:paraId="2DBFC89B"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kern w:val="0"/>
          <w:sz w:val="22"/>
          <w:szCs w:val="22"/>
          <w:lang w:eastAsia="pt-BR"/>
          <w14:ligatures w14:val="none"/>
        </w:rPr>
      </w:pPr>
    </w:p>
    <w:p w14:paraId="317FBABA"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6.3.1. Serão classificadas para a fase de ofertas de preços sucessivos as propostas que atenderem às exigências de apresentação da Proposta de Preços.</w:t>
      </w:r>
    </w:p>
    <w:p w14:paraId="0C2B31F0"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kern w:val="0"/>
          <w:sz w:val="22"/>
          <w:szCs w:val="22"/>
          <w:lang w:eastAsia="pt-BR"/>
          <w14:ligatures w14:val="none"/>
        </w:rPr>
      </w:pPr>
    </w:p>
    <w:p w14:paraId="702778C9"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6.3.2. As propostas que, em razão dos critérios definidos no item 6.3.1, não integrarem a lista de classificadas para a fase de ofertas de preços sucessivas, serão consideradas automaticamente desclassificadas do processo de seleção com disputa.</w:t>
      </w:r>
    </w:p>
    <w:p w14:paraId="3551A47E"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182037CA"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6.3.3. Serão desclassificadas ainda as propostas que:</w:t>
      </w:r>
    </w:p>
    <w:p w14:paraId="2708F4D6"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1DA56EEA"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lastRenderedPageBreak/>
        <w:t xml:space="preserve">6.3.3.1. Forem apresentadas em desacordo com as exigências legais, as disposições deste Chamamento, </w:t>
      </w:r>
      <w:r w:rsidRPr="00396A83">
        <w:rPr>
          <w:rFonts w:ascii="Arial Narrow" w:eastAsia="Times New Roman" w:hAnsi="Arial Narrow" w:cs="Arial"/>
          <w:bCs/>
          <w:kern w:val="0"/>
          <w:sz w:val="22"/>
          <w:szCs w:val="22"/>
          <w:lang w:eastAsia="pt-BR"/>
          <w14:ligatures w14:val="none"/>
        </w:rPr>
        <w:t>bem como outros normativos de regulação da seleção</w:t>
      </w:r>
      <w:r w:rsidRPr="00396A83">
        <w:rPr>
          <w:rFonts w:ascii="Arial Narrow" w:eastAsia="Times New Roman" w:hAnsi="Arial Narrow" w:cs="Arial"/>
          <w:bCs/>
          <w:color w:val="000000"/>
          <w:kern w:val="0"/>
          <w:sz w:val="22"/>
          <w:szCs w:val="22"/>
          <w:lang w:eastAsia="pt-BR"/>
          <w14:ligatures w14:val="none"/>
        </w:rPr>
        <w:t>;</w:t>
      </w:r>
    </w:p>
    <w:p w14:paraId="6E9CD12F"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1111F189"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6.3.3.2. Apresentarem qualquer oferta de vantagem não prevista no Chamamento, preço ou vantagem baseada na oferta das demais participantes, bem como proposta alternativa;</w:t>
      </w:r>
    </w:p>
    <w:p w14:paraId="786BD92D"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5C778D54" w14:textId="6FC8191F"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6.3.3.3. Apresentarem preços inexequíveis, de acordo com o art. 11, § 3º do RCA </w:t>
      </w:r>
      <w:r w:rsidRPr="00396A83">
        <w:rPr>
          <w:rFonts w:ascii="Arial Narrow" w:eastAsia="Times New Roman" w:hAnsi="Arial Narrow" w:cs="Arial"/>
          <w:color w:val="000000"/>
          <w:kern w:val="0"/>
          <w:sz w:val="22"/>
          <w:szCs w:val="22"/>
          <w:lang w:eastAsia="pt-BR"/>
          <w14:ligatures w14:val="none"/>
        </w:rPr>
        <w:t>do SESI</w:t>
      </w:r>
      <w:r w:rsidRPr="00396A83">
        <w:rPr>
          <w:rFonts w:ascii="Arial Narrow" w:eastAsia="Times New Roman" w:hAnsi="Arial Narrow" w:cs="Arial"/>
          <w:bCs/>
          <w:color w:val="000000"/>
          <w:kern w:val="0"/>
          <w:sz w:val="22"/>
          <w:szCs w:val="22"/>
          <w:lang w:eastAsia="pt-BR"/>
          <w14:ligatures w14:val="none"/>
        </w:rPr>
        <w:t>.</w:t>
      </w:r>
    </w:p>
    <w:p w14:paraId="7175C4A0"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4E052AA8"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374244AD"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04516BEE" w14:textId="417542A2"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6.4. </w:t>
      </w:r>
      <w:r w:rsidRPr="00396A83">
        <w:rPr>
          <w:rFonts w:ascii="Arial Narrow" w:eastAsia="Times New Roman" w:hAnsi="Arial Narrow" w:cs="Arial"/>
          <w:kern w:val="0"/>
          <w:sz w:val="22"/>
          <w:szCs w:val="22"/>
          <w:lang w:eastAsia="pt-BR"/>
          <w14:ligatures w14:val="none"/>
        </w:rPr>
        <w:t xml:space="preserve">Nos termos do art. 15 do RCA </w:t>
      </w:r>
      <w:r w:rsidRPr="00396A83">
        <w:rPr>
          <w:rFonts w:ascii="Arial Narrow" w:eastAsia="Times New Roman" w:hAnsi="Arial Narrow" w:cs="Arial"/>
          <w:color w:val="000000"/>
          <w:kern w:val="0"/>
          <w:sz w:val="22"/>
          <w:szCs w:val="22"/>
          <w:lang w:eastAsia="pt-BR"/>
          <w14:ligatures w14:val="none"/>
        </w:rPr>
        <w:t>do SESI</w:t>
      </w:r>
      <w:r w:rsidRPr="00396A83">
        <w:rPr>
          <w:rFonts w:ascii="Arial Narrow" w:eastAsia="Times New Roman" w:hAnsi="Arial Narrow" w:cs="Arial"/>
          <w:kern w:val="0"/>
          <w:sz w:val="22"/>
          <w:szCs w:val="22"/>
          <w:lang w:eastAsia="pt-BR"/>
          <w14:ligatures w14:val="none"/>
        </w:rPr>
        <w:t>, caberá pedido de reconsideração da decisão que desclassificar as propostas das participantes.</w:t>
      </w:r>
    </w:p>
    <w:p w14:paraId="42A63D16"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kern w:val="0"/>
          <w:sz w:val="22"/>
          <w:szCs w:val="22"/>
          <w:lang w:eastAsia="pt-BR"/>
          <w14:ligatures w14:val="none"/>
        </w:rPr>
      </w:pPr>
    </w:p>
    <w:p w14:paraId="7E825499"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6.5. O prazo para a apresentação do pedido de reconsideração se inicia a partir da ciência da decisão às participantes. Decididos os eventuais pedidos de reconsideração apresentados, ou diante da sua renúncia, a Comissão dará início à etapa de ofertas de preços sucessivas, exclusivamente das participantes classificadas.</w:t>
      </w:r>
    </w:p>
    <w:p w14:paraId="68F46917"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03708CC6"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6.6. Aberta a etapa de </w:t>
      </w:r>
      <w:r w:rsidRPr="00396A83">
        <w:rPr>
          <w:rFonts w:ascii="Arial Narrow" w:eastAsia="Times New Roman" w:hAnsi="Arial Narrow" w:cs="Arial"/>
          <w:bCs/>
          <w:kern w:val="0"/>
          <w:sz w:val="22"/>
          <w:szCs w:val="22"/>
          <w:lang w:eastAsia="pt-BR"/>
          <w14:ligatures w14:val="none"/>
        </w:rPr>
        <w:t>ofertas de preços sucessivas</w:t>
      </w:r>
      <w:r w:rsidRPr="00396A83">
        <w:rPr>
          <w:rFonts w:ascii="Arial Narrow" w:eastAsia="Times New Roman" w:hAnsi="Arial Narrow" w:cs="Arial"/>
          <w:bCs/>
          <w:color w:val="000000"/>
          <w:kern w:val="0"/>
          <w:sz w:val="22"/>
          <w:szCs w:val="22"/>
          <w:lang w:eastAsia="pt-BR"/>
          <w14:ligatures w14:val="none"/>
        </w:rPr>
        <w:t>, as participantes poderão encaminhar ofertas de preços exclusivamente por meio do Portal de Compras (</w:t>
      </w:r>
      <w:hyperlink r:id="rId28"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sendo a participante imediatamente informada do seu recebimento e respectivo horário de registro e valor.</w:t>
      </w:r>
    </w:p>
    <w:p w14:paraId="0FD52D3F"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00358EE6"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6.7. Iniciada a fase de ofertas, os autores das propostas classificadas poderão ofertar preços, sem restrições de quantidade ou de qualquer ordem classificatória ou cronológica específica, mas sempre inferior à sua última oferta.</w:t>
      </w:r>
    </w:p>
    <w:p w14:paraId="21B7CC32"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23216E50"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6.8. Na hipótese de haver ofertas iguais prevalecerá, como de menor valor, a oferta que tiver sido primeiramente registrada.</w:t>
      </w:r>
    </w:p>
    <w:p w14:paraId="5491B440"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74BCD623"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6.9. Durante o transcurso da reunião pública, as participantes serão informadas, em tempo real, do valor da menor oferta registrada que tenha sido apresentada pelas demais participantes, vedada a identificação do detentor da oferta.</w:t>
      </w:r>
    </w:p>
    <w:p w14:paraId="0B6FE338"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5E6CA166"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6.10 Por iniciativa da Comissão, o Portal de Compras (</w:t>
      </w:r>
      <w:hyperlink r:id="rId29"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xml:space="preserve"> emitirá aviso de que terá início prazo aleatório, de até 30 (trinta) minutos, para o encerramento da fase de ofertas de preços, findo o qual estará automaticamente encerrada a recepção de novas ofertas.</w:t>
      </w:r>
    </w:p>
    <w:p w14:paraId="0878BFE4"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1B664EA5"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6.11. A Comissão poderá negociar com a participante detentora da proposta ou oferta de menor valor para que seja obtido melhor preço, anteriormente à decisão acerca de sua aceitação.</w:t>
      </w:r>
    </w:p>
    <w:p w14:paraId="3EE3C7FD"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437C09A7" w14:textId="77777777" w:rsidR="00E532B2" w:rsidRPr="00396A83" w:rsidRDefault="00E532B2" w:rsidP="00E532B2">
      <w:pPr>
        <w:tabs>
          <w:tab w:val="left" w:pos="1800"/>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6.12. No caso de desconexão com a Comissão, no decorrer da etapa competitiva da seleção, o Portal de Compras (</w:t>
      </w:r>
      <w:hyperlink r:id="rId30"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xml:space="preserve"> poderá permanecer acessível às participantes para a recepção das ofertas, retornando a Comissão, quando possível, sua atuação no certame, sem prejuízo dos atos realizados.</w:t>
      </w:r>
    </w:p>
    <w:p w14:paraId="088B3638" w14:textId="77777777" w:rsidR="00E532B2" w:rsidRPr="00396A83" w:rsidRDefault="00E532B2" w:rsidP="00E532B2">
      <w:pPr>
        <w:tabs>
          <w:tab w:val="num" w:pos="720"/>
          <w:tab w:val="left" w:pos="1440"/>
          <w:tab w:val="left" w:pos="2160"/>
          <w:tab w:val="left" w:pos="2880"/>
          <w:tab w:val="left" w:pos="3600"/>
          <w:tab w:val="left" w:pos="4320"/>
          <w:tab w:val="left" w:pos="5040"/>
          <w:tab w:val="left" w:pos="5760"/>
          <w:tab w:val="left" w:pos="6480"/>
          <w:tab w:val="left" w:pos="7200"/>
          <w:tab w:val="left" w:pos="7230"/>
          <w:tab w:val="left" w:pos="792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5FABC10F" w14:textId="77777777" w:rsidR="00E532B2" w:rsidRPr="00396A83" w:rsidRDefault="00E532B2" w:rsidP="00E532B2">
      <w:pPr>
        <w:tabs>
          <w:tab w:val="num" w:pos="720"/>
          <w:tab w:val="left" w:pos="1440"/>
          <w:tab w:val="left" w:pos="2160"/>
          <w:tab w:val="left" w:pos="2880"/>
          <w:tab w:val="left" w:pos="3600"/>
          <w:tab w:val="left" w:pos="4320"/>
          <w:tab w:val="left" w:pos="5040"/>
          <w:tab w:val="left" w:pos="5760"/>
          <w:tab w:val="left" w:pos="6480"/>
          <w:tab w:val="left" w:pos="7200"/>
          <w:tab w:val="left" w:pos="7230"/>
          <w:tab w:val="left" w:pos="792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6.13. Quando a desconexão persistir por tempo superior a 10 (dez) minutos, a reunião da seleção com disputa será suspensa e terá reinício somente após comunicação expressa às participantes. </w:t>
      </w:r>
    </w:p>
    <w:p w14:paraId="5B1A3790" w14:textId="77777777" w:rsidR="00E532B2" w:rsidRPr="00396A83" w:rsidRDefault="00E532B2" w:rsidP="00E532B2">
      <w:pPr>
        <w:tabs>
          <w:tab w:val="num" w:pos="720"/>
          <w:tab w:val="left" w:pos="1440"/>
          <w:tab w:val="left" w:pos="2160"/>
          <w:tab w:val="left" w:pos="2880"/>
          <w:tab w:val="left" w:pos="3600"/>
          <w:tab w:val="left" w:pos="4320"/>
          <w:tab w:val="left" w:pos="5040"/>
          <w:tab w:val="left" w:pos="5760"/>
          <w:tab w:val="left" w:pos="6480"/>
          <w:tab w:val="left" w:pos="7200"/>
          <w:tab w:val="left" w:pos="7230"/>
          <w:tab w:val="left" w:pos="7920"/>
          <w:tab w:val="left" w:pos="8623"/>
        </w:tabs>
        <w:spacing w:after="0" w:line="240" w:lineRule="auto"/>
        <w:ind w:right="56"/>
        <w:jc w:val="both"/>
        <w:rPr>
          <w:rFonts w:ascii="Arial Narrow" w:eastAsia="Times New Roman" w:hAnsi="Arial Narrow" w:cs="Arial"/>
          <w:b/>
          <w:bCs/>
          <w:kern w:val="0"/>
          <w:sz w:val="22"/>
          <w:szCs w:val="22"/>
          <w:u w:val="single"/>
          <w:lang w:eastAsia="pt-BR"/>
          <w14:ligatures w14:val="none"/>
        </w:rPr>
      </w:pPr>
    </w:p>
    <w:p w14:paraId="17D2645C"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color w:val="000000"/>
          <w:kern w:val="0"/>
          <w:sz w:val="22"/>
          <w:szCs w:val="22"/>
          <w:lang w:eastAsia="pt-BR"/>
          <w14:ligatures w14:val="none"/>
        </w:rPr>
        <w:t>ENVIO DE DOCUMENTOS EM MEIO ELETRÔNICO</w:t>
      </w:r>
    </w:p>
    <w:p w14:paraId="7D60D71D" w14:textId="77777777" w:rsidR="00E532B2" w:rsidRPr="00396A83" w:rsidRDefault="00E532B2" w:rsidP="00E532B2">
      <w:pPr>
        <w:tabs>
          <w:tab w:val="left" w:pos="7230"/>
          <w:tab w:val="left" w:pos="8623"/>
        </w:tabs>
        <w:adjustRightInd w:val="0"/>
        <w:spacing w:after="0" w:line="240" w:lineRule="auto"/>
        <w:ind w:right="56"/>
        <w:jc w:val="both"/>
        <w:rPr>
          <w:rFonts w:ascii="Arial Narrow" w:eastAsia="Times New Roman" w:hAnsi="Arial Narrow" w:cs="Arial"/>
          <w:b/>
          <w:color w:val="000000"/>
          <w:kern w:val="0"/>
          <w:sz w:val="22"/>
          <w:szCs w:val="22"/>
          <w:lang w:eastAsia="pt-BR"/>
          <w14:ligatures w14:val="none"/>
        </w:rPr>
      </w:pPr>
    </w:p>
    <w:p w14:paraId="07296E7F" w14:textId="77777777" w:rsidR="00E532B2" w:rsidRPr="00396A83" w:rsidRDefault="00E532B2" w:rsidP="00E532B2">
      <w:pPr>
        <w:tabs>
          <w:tab w:val="left" w:pos="7230"/>
          <w:tab w:val="left" w:pos="8623"/>
        </w:tabs>
        <w:adjustRightInd w:val="0"/>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lastRenderedPageBreak/>
        <w:t xml:space="preserve">6.14. Após a etapa de OFERTAS, </w:t>
      </w:r>
      <w:r w:rsidRPr="00396A83">
        <w:rPr>
          <w:rFonts w:ascii="Arial Narrow" w:eastAsia="Times New Roman" w:hAnsi="Arial Narrow" w:cs="Arial"/>
          <w:b/>
          <w:color w:val="000000"/>
          <w:kern w:val="0"/>
          <w:sz w:val="22"/>
          <w:szCs w:val="22"/>
          <w:u w:val="single"/>
          <w:lang w:eastAsia="pt-BR"/>
          <w14:ligatures w14:val="none"/>
        </w:rPr>
        <w:t>a participante classificada em 1º (primeiro) lugar</w:t>
      </w:r>
      <w:r w:rsidRPr="00396A83">
        <w:rPr>
          <w:rFonts w:ascii="Arial Narrow" w:eastAsia="Times New Roman" w:hAnsi="Arial Narrow" w:cs="Arial"/>
          <w:bCs/>
          <w:color w:val="000000"/>
          <w:kern w:val="0"/>
          <w:sz w:val="22"/>
          <w:szCs w:val="22"/>
          <w:lang w:eastAsia="pt-BR"/>
          <w14:ligatures w14:val="none"/>
        </w:rPr>
        <w:t xml:space="preserve"> deverá enviar, por meio do </w:t>
      </w:r>
      <w:r w:rsidRPr="00396A83">
        <w:rPr>
          <w:rFonts w:ascii="Arial Narrow" w:eastAsia="Times New Roman" w:hAnsi="Arial Narrow" w:cs="Arial"/>
          <w:b/>
          <w:color w:val="000000"/>
          <w:kern w:val="0"/>
          <w:sz w:val="22"/>
          <w:szCs w:val="22"/>
          <w:u w:val="single"/>
          <w:lang w:eastAsia="pt-BR"/>
          <w14:ligatures w14:val="none"/>
        </w:rPr>
        <w:t>Portal de Compras</w:t>
      </w:r>
      <w:r w:rsidRPr="00396A83">
        <w:rPr>
          <w:rFonts w:ascii="Arial Narrow" w:eastAsia="Times New Roman" w:hAnsi="Arial Narrow" w:cs="Arial"/>
          <w:bCs/>
          <w:color w:val="000000"/>
          <w:kern w:val="0"/>
          <w:sz w:val="22"/>
          <w:szCs w:val="22"/>
          <w:lang w:eastAsia="pt-BR"/>
          <w14:ligatures w14:val="none"/>
        </w:rPr>
        <w:t xml:space="preserve"> (</w:t>
      </w:r>
      <w:hyperlink r:id="rId31"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 xml:space="preserve">) </w:t>
      </w:r>
      <w:r w:rsidRPr="00396A83">
        <w:rPr>
          <w:rFonts w:ascii="Arial Narrow" w:eastAsia="Times New Roman" w:hAnsi="Arial Narrow" w:cs="Arial"/>
          <w:bCs/>
          <w:color w:val="000000"/>
          <w:kern w:val="0"/>
          <w:sz w:val="22"/>
          <w:szCs w:val="22"/>
          <w:lang w:eastAsia="pt-BR"/>
          <w14:ligatures w14:val="none"/>
        </w:rPr>
        <w:t xml:space="preserve">ou pelo e-mail </w:t>
      </w:r>
      <w:hyperlink r:id="rId32" w:history="1">
        <w:r w:rsidRPr="00396A83">
          <w:rPr>
            <w:rFonts w:ascii="Arial Narrow" w:eastAsia="Times New Roman" w:hAnsi="Arial Narrow" w:cs="Arial"/>
            <w:color w:val="0000FF"/>
            <w:kern w:val="0"/>
            <w:sz w:val="22"/>
            <w:szCs w:val="22"/>
            <w:u w:val="single"/>
            <w:lang w:eastAsia="pt-BR"/>
            <w14:ligatures w14:val="none"/>
          </w:rPr>
          <w:t>processodeselecao@cni.com.br</w:t>
        </w:r>
      </w:hyperlink>
      <w:r w:rsidRPr="00396A83">
        <w:rPr>
          <w:rFonts w:ascii="Arial Narrow" w:eastAsia="Times New Roman" w:hAnsi="Arial Narrow" w:cs="Arial"/>
          <w:color w:val="000000"/>
          <w:kern w:val="0"/>
          <w:sz w:val="22"/>
          <w:szCs w:val="22"/>
          <w:u w:val="single"/>
          <w:lang w:eastAsia="pt-BR"/>
          <w14:ligatures w14:val="none"/>
        </w:rPr>
        <w:t xml:space="preserve"> </w:t>
      </w:r>
      <w:r w:rsidRPr="00396A83">
        <w:rPr>
          <w:rFonts w:ascii="Arial Narrow" w:eastAsia="Times New Roman" w:hAnsi="Arial Narrow" w:cs="Arial"/>
          <w:bCs/>
          <w:color w:val="000000"/>
          <w:kern w:val="0"/>
          <w:sz w:val="22"/>
          <w:szCs w:val="22"/>
          <w:lang w:eastAsia="pt-BR"/>
          <w14:ligatures w14:val="none"/>
        </w:rPr>
        <w:t xml:space="preserve"> - no prazo máximo de 2 (duas) horas, contados do horário de encerramento da reunião pública, os seguintes documentos:</w:t>
      </w:r>
    </w:p>
    <w:p w14:paraId="5B80B475" w14:textId="77777777" w:rsidR="00E532B2" w:rsidRPr="00396A83" w:rsidRDefault="00E532B2" w:rsidP="00E532B2">
      <w:pPr>
        <w:tabs>
          <w:tab w:val="left" w:pos="7230"/>
          <w:tab w:val="left" w:pos="8623"/>
        </w:tabs>
        <w:adjustRightInd w:val="0"/>
        <w:spacing w:after="0" w:line="240" w:lineRule="auto"/>
        <w:ind w:right="56"/>
        <w:jc w:val="both"/>
        <w:rPr>
          <w:rFonts w:ascii="Arial Narrow" w:eastAsia="Times New Roman" w:hAnsi="Arial Narrow" w:cs="Arial"/>
          <w:bCs/>
          <w:color w:val="000000"/>
          <w:kern w:val="0"/>
          <w:sz w:val="22"/>
          <w:szCs w:val="22"/>
          <w:lang w:eastAsia="pt-BR"/>
          <w14:ligatures w14:val="none"/>
        </w:rPr>
      </w:pPr>
    </w:p>
    <w:p w14:paraId="7397E0CA"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a) Proposta de Preços Definitiva, conforme modelo (Anexo II do Chamamento). No caso desta contemplar vários itens, </w:t>
      </w:r>
      <w:r w:rsidRPr="00396A83">
        <w:rPr>
          <w:rFonts w:ascii="Arial Narrow" w:eastAsia="Times New Roman" w:hAnsi="Arial Narrow" w:cs="Arial"/>
          <w:bCs/>
          <w:color w:val="000000"/>
          <w:kern w:val="0"/>
          <w:sz w:val="22"/>
          <w:szCs w:val="22"/>
          <w:u w:val="single"/>
          <w:lang w:eastAsia="pt-BR"/>
          <w14:ligatures w14:val="none"/>
        </w:rPr>
        <w:t>o ajuste (desconto percentual) deverá ser aplicado de forma LINEAR sobre os preços unitários de todos os itens</w:t>
      </w:r>
      <w:r w:rsidRPr="00396A83">
        <w:rPr>
          <w:rFonts w:ascii="Arial Narrow" w:eastAsia="Times New Roman" w:hAnsi="Arial Narrow" w:cs="Arial"/>
          <w:bCs/>
          <w:color w:val="000000"/>
          <w:kern w:val="0"/>
          <w:sz w:val="22"/>
          <w:szCs w:val="22"/>
          <w:lang w:eastAsia="pt-BR"/>
          <w14:ligatures w14:val="none"/>
        </w:rPr>
        <w:t>, de modo a refletir a redução de preço proporcionada pela oferta vencedora; e</w:t>
      </w:r>
    </w:p>
    <w:p w14:paraId="2497A1FE"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color w:val="000000"/>
          <w:kern w:val="0"/>
          <w:sz w:val="22"/>
          <w:szCs w:val="22"/>
          <w:lang w:eastAsia="pt-BR"/>
          <w14:ligatures w14:val="none"/>
        </w:rPr>
      </w:pPr>
    </w:p>
    <w:p w14:paraId="682E4372"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xml:space="preserve">b) Todos os </w:t>
      </w:r>
      <w:r w:rsidRPr="00396A83">
        <w:rPr>
          <w:rFonts w:ascii="Arial Narrow" w:eastAsia="Times New Roman" w:hAnsi="Arial Narrow" w:cs="Arial"/>
          <w:b/>
          <w:bCs/>
          <w:color w:val="000000"/>
          <w:kern w:val="0"/>
          <w:sz w:val="22"/>
          <w:szCs w:val="22"/>
          <w:lang w:eastAsia="pt-BR"/>
          <w14:ligatures w14:val="none"/>
        </w:rPr>
        <w:t>Documentos de Qualificação</w:t>
      </w:r>
      <w:r w:rsidRPr="00396A83">
        <w:rPr>
          <w:rFonts w:ascii="Arial Narrow" w:eastAsia="Times New Roman" w:hAnsi="Arial Narrow" w:cs="Arial"/>
          <w:color w:val="000000"/>
          <w:kern w:val="0"/>
          <w:sz w:val="22"/>
          <w:szCs w:val="22"/>
          <w:lang w:eastAsia="pt-BR"/>
          <w14:ligatures w14:val="none"/>
        </w:rPr>
        <w:t xml:space="preserve"> exigidos no item 5 deste Chamamento.</w:t>
      </w:r>
    </w:p>
    <w:p w14:paraId="51DE52C4" w14:textId="77777777" w:rsidR="00E532B2" w:rsidRPr="00396A83" w:rsidRDefault="00E532B2" w:rsidP="00E532B2">
      <w:pPr>
        <w:tabs>
          <w:tab w:val="left" w:pos="7230"/>
          <w:tab w:val="left" w:pos="8623"/>
        </w:tabs>
        <w:spacing w:after="0" w:line="240" w:lineRule="auto"/>
        <w:ind w:right="56"/>
        <w:jc w:val="both"/>
        <w:rPr>
          <w:rFonts w:ascii="Arial Narrow" w:eastAsia="Times New Roman" w:hAnsi="Arial Narrow" w:cs="Arial"/>
          <w:color w:val="000000"/>
          <w:kern w:val="0"/>
          <w:sz w:val="22"/>
          <w:szCs w:val="22"/>
          <w:lang w:eastAsia="pt-BR"/>
          <w14:ligatures w14:val="none"/>
        </w:rPr>
      </w:pPr>
    </w:p>
    <w:p w14:paraId="591A07B0" w14:textId="77777777" w:rsidR="00E532B2" w:rsidRPr="00396A83" w:rsidRDefault="00E532B2" w:rsidP="00E532B2">
      <w:pPr>
        <w:pStyle w:val="PargrafodaLista"/>
        <w:tabs>
          <w:tab w:val="left" w:pos="7230"/>
          <w:tab w:val="left" w:pos="8623"/>
        </w:tabs>
        <w:ind w:left="0" w:right="56"/>
        <w:jc w:val="both"/>
        <w:rPr>
          <w:rFonts w:ascii="Arial Narrow" w:hAnsi="Arial Narrow" w:cs="Arial"/>
          <w:bCs/>
          <w:color w:val="000000"/>
          <w:sz w:val="22"/>
          <w:szCs w:val="22"/>
        </w:rPr>
      </w:pPr>
      <w:bookmarkStart w:id="9" w:name="_Hlk174974668"/>
      <w:r w:rsidRPr="00396A83">
        <w:rPr>
          <w:rFonts w:ascii="Arial Narrow" w:hAnsi="Arial Narrow" w:cs="Arial"/>
          <w:bCs/>
          <w:color w:val="000000"/>
          <w:sz w:val="22"/>
          <w:szCs w:val="22"/>
        </w:rPr>
        <w:t xml:space="preserve">6.15. </w:t>
      </w:r>
      <w:bookmarkStart w:id="10" w:name="_Hlk174976512"/>
      <w:r w:rsidRPr="00396A83">
        <w:rPr>
          <w:rFonts w:ascii="Arial Narrow" w:hAnsi="Arial Narrow" w:cs="Arial"/>
          <w:bCs/>
          <w:color w:val="000000"/>
          <w:sz w:val="22"/>
          <w:szCs w:val="22"/>
        </w:rPr>
        <w:t>À critério da Comissão, poderá ser exigido o envio dos documentos em meio físico, para fins de comprovação da sua autenticidade, e serem realizadas diligências nesse sentido.</w:t>
      </w:r>
      <w:bookmarkEnd w:id="10"/>
    </w:p>
    <w:p w14:paraId="56A5C6A6" w14:textId="77777777" w:rsidR="00E532B2" w:rsidRPr="00396A83" w:rsidRDefault="00E532B2" w:rsidP="00E532B2">
      <w:pPr>
        <w:pStyle w:val="PargrafodaLista"/>
        <w:tabs>
          <w:tab w:val="left" w:pos="7230"/>
          <w:tab w:val="left" w:pos="8623"/>
        </w:tabs>
        <w:ind w:left="0" w:right="56"/>
        <w:jc w:val="both"/>
        <w:rPr>
          <w:rFonts w:ascii="Arial Narrow" w:hAnsi="Arial Narrow" w:cs="Arial"/>
          <w:bCs/>
          <w:color w:val="000000"/>
          <w:sz w:val="22"/>
          <w:szCs w:val="22"/>
        </w:rPr>
      </w:pPr>
    </w:p>
    <w:p w14:paraId="30C2B4BC" w14:textId="77777777" w:rsidR="00E532B2" w:rsidRPr="00396A83" w:rsidRDefault="00E532B2" w:rsidP="00E532B2">
      <w:pPr>
        <w:pStyle w:val="PargrafodaLista"/>
        <w:tabs>
          <w:tab w:val="left" w:pos="7230"/>
          <w:tab w:val="left" w:pos="8623"/>
        </w:tabs>
        <w:ind w:left="0" w:right="56"/>
        <w:jc w:val="both"/>
        <w:rPr>
          <w:rFonts w:ascii="Arial Narrow" w:hAnsi="Arial Narrow" w:cs="Arial"/>
          <w:bCs/>
          <w:color w:val="000000"/>
          <w:sz w:val="22"/>
          <w:szCs w:val="22"/>
        </w:rPr>
      </w:pPr>
      <w:r w:rsidRPr="00396A83">
        <w:rPr>
          <w:rFonts w:ascii="Arial Narrow" w:hAnsi="Arial Narrow" w:cs="Arial"/>
          <w:bCs/>
          <w:color w:val="000000"/>
          <w:sz w:val="22"/>
          <w:szCs w:val="22"/>
        </w:rPr>
        <w:t>6.16. As participantes responderão civil e criminalmente pelas informações constantes dos documentos apresentados.</w:t>
      </w:r>
    </w:p>
    <w:bookmarkEnd w:id="9"/>
    <w:p w14:paraId="389C4F63" w14:textId="77777777" w:rsidR="00E532B2" w:rsidRPr="00396A83" w:rsidRDefault="00E532B2" w:rsidP="00E532B2">
      <w:pPr>
        <w:spacing w:after="0" w:line="240" w:lineRule="auto"/>
        <w:jc w:val="both"/>
        <w:rPr>
          <w:rFonts w:ascii="Arial Narrow" w:eastAsia="Arial Narrow" w:hAnsi="Arial Narrow" w:cs="Arial"/>
          <w:kern w:val="0"/>
          <w:sz w:val="22"/>
          <w:szCs w:val="22"/>
          <w:lang w:eastAsia="pt-BR"/>
          <w14:ligatures w14:val="none"/>
        </w:rPr>
      </w:pPr>
    </w:p>
    <w:p w14:paraId="5F9E608E" w14:textId="77777777" w:rsidR="00E532B2" w:rsidRPr="00396A83" w:rsidRDefault="00E532B2" w:rsidP="00E532B2">
      <w:pPr>
        <w:tabs>
          <w:tab w:val="left" w:pos="1800"/>
        </w:tabs>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color w:val="000000"/>
          <w:kern w:val="0"/>
          <w:sz w:val="22"/>
          <w:szCs w:val="22"/>
          <w:lang w:eastAsia="pt-BR"/>
          <w14:ligatures w14:val="none"/>
        </w:rPr>
        <w:t>7. DO JULGAMENTO</w:t>
      </w:r>
    </w:p>
    <w:p w14:paraId="59EB0E63" w14:textId="77777777" w:rsidR="00E532B2" w:rsidRPr="00396A83" w:rsidRDefault="00E532B2" w:rsidP="00E532B2">
      <w:pPr>
        <w:spacing w:after="0" w:line="240" w:lineRule="auto"/>
        <w:jc w:val="both"/>
        <w:rPr>
          <w:rFonts w:ascii="Arial Narrow" w:eastAsia="Times New Roman" w:hAnsi="Arial Narrow" w:cs="Arial"/>
          <w:b/>
          <w:color w:val="000000"/>
          <w:kern w:val="0"/>
          <w:sz w:val="22"/>
          <w:szCs w:val="22"/>
          <w:lang w:eastAsia="pt-BR"/>
          <w14:ligatures w14:val="none"/>
        </w:rPr>
      </w:pPr>
    </w:p>
    <w:p w14:paraId="2993CDE6" w14:textId="77777777" w:rsidR="00E532B2" w:rsidRPr="00396A83" w:rsidRDefault="00E532B2" w:rsidP="00E532B2">
      <w:pPr>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7.1. A Comissão efetuará o julgamento das Propostas de Preços e poderá encaminhar, pelo Portal de Compras (</w:t>
      </w:r>
      <w:hyperlink r:id="rId33"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 xml:space="preserve">, contraproposta diretamente à participante que tenha apresentado o </w:t>
      </w:r>
      <w:r w:rsidRPr="00396A83">
        <w:rPr>
          <w:rFonts w:ascii="Arial Narrow" w:eastAsia="Times New Roman" w:hAnsi="Arial Narrow" w:cs="Arial"/>
          <w:b/>
          <w:color w:val="000000"/>
          <w:kern w:val="0"/>
          <w:sz w:val="22"/>
          <w:szCs w:val="22"/>
          <w:lang w:eastAsia="pt-BR"/>
          <w14:ligatures w14:val="none"/>
        </w:rPr>
        <w:t xml:space="preserve">MENOR PREÇO GLOBAL, </w:t>
      </w:r>
      <w:r w:rsidRPr="00396A83">
        <w:rPr>
          <w:rFonts w:ascii="Arial Narrow" w:eastAsia="Times New Roman" w:hAnsi="Arial Narrow" w:cs="Arial"/>
          <w:bCs/>
          <w:color w:val="000000"/>
          <w:kern w:val="0"/>
          <w:sz w:val="22"/>
          <w:szCs w:val="22"/>
          <w:lang w:eastAsia="pt-BR"/>
          <w14:ligatures w14:val="none"/>
        </w:rPr>
        <w:t>bem como decidir sobre sua aceitação.</w:t>
      </w:r>
    </w:p>
    <w:p w14:paraId="264EB38B" w14:textId="77777777" w:rsidR="00E532B2" w:rsidRPr="00396A83" w:rsidRDefault="00E532B2" w:rsidP="00E532B2">
      <w:pPr>
        <w:tabs>
          <w:tab w:val="left" w:pos="630"/>
        </w:tabs>
        <w:spacing w:after="0" w:line="240" w:lineRule="auto"/>
        <w:ind w:right="-12"/>
        <w:jc w:val="both"/>
        <w:rPr>
          <w:rFonts w:ascii="Arial Narrow" w:eastAsia="Times New Roman" w:hAnsi="Arial Narrow" w:cs="Arial"/>
          <w:bCs/>
          <w:kern w:val="0"/>
          <w:sz w:val="22"/>
          <w:szCs w:val="22"/>
          <w:lang w:eastAsia="pt-BR"/>
          <w14:ligatures w14:val="none"/>
        </w:rPr>
      </w:pPr>
    </w:p>
    <w:p w14:paraId="344A9DCF"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7.2. Ordenadas as ofertas em forma crescente de preço, a Comissão determinará ao autor da oferta classificada em primeiro lugar que encaminhe os documentos necessários à comprovação de sua qualificação nos termos do item 5 e dos itens 6.14, 6.15 e 6.16 deste instrumento.</w:t>
      </w:r>
    </w:p>
    <w:p w14:paraId="2D94DE86"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p>
    <w:p w14:paraId="432989BB"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2B95969D"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p>
    <w:p w14:paraId="24BFCA0C" w14:textId="77777777" w:rsidR="00E532B2" w:rsidRPr="00396A83" w:rsidRDefault="00E532B2" w:rsidP="00E532B2">
      <w:pPr>
        <w:tabs>
          <w:tab w:val="left" w:pos="1800"/>
        </w:tabs>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7.4. Declarada a participante vencedora, a Comissão consignará esta decisão e os eventos ocorridos em documento próprio, que será disponibilizado no Portal de Compras (</w:t>
      </w:r>
      <w:hyperlink r:id="rId34" w:history="1">
        <w:r w:rsidRPr="00396A83">
          <w:rPr>
            <w:rFonts w:ascii="Arial Narrow" w:eastAsia="Times New Roman" w:hAnsi="Arial Narrow" w:cs="Arial"/>
            <w:bCs/>
            <w:color w:val="0000FF"/>
            <w:kern w:val="0"/>
            <w:sz w:val="22"/>
            <w:szCs w:val="22"/>
            <w:u w:val="single"/>
            <w:lang w:eastAsia="pt-BR"/>
            <w14:ligatures w14:val="none"/>
          </w:rPr>
          <w:t>http://compras.sistemaindustria.com.br</w:t>
        </w:r>
      </w:hyperlink>
      <w:r w:rsidRPr="00396A83">
        <w:rPr>
          <w:rFonts w:ascii="Arial Narrow" w:eastAsia="Times New Roman" w:hAnsi="Arial Narrow" w:cs="Arial"/>
          <w:bCs/>
          <w:color w:val="0000FF"/>
          <w:kern w:val="0"/>
          <w:sz w:val="22"/>
          <w:szCs w:val="22"/>
          <w:u w:val="single"/>
          <w:lang w:eastAsia="pt-BR"/>
          <w14:ligatures w14:val="none"/>
        </w:rPr>
        <w:t>)</w:t>
      </w:r>
      <w:r w:rsidRPr="00396A83">
        <w:rPr>
          <w:rFonts w:ascii="Arial Narrow" w:eastAsia="Times New Roman" w:hAnsi="Arial Narrow" w:cs="Arial"/>
          <w:bCs/>
          <w:color w:val="000000"/>
          <w:kern w:val="0"/>
          <w:sz w:val="22"/>
          <w:szCs w:val="22"/>
          <w:lang w:eastAsia="pt-BR"/>
          <w14:ligatures w14:val="none"/>
        </w:rPr>
        <w:t>.</w:t>
      </w:r>
    </w:p>
    <w:p w14:paraId="6CB6ECFF" w14:textId="77777777" w:rsidR="00E532B2" w:rsidRPr="00396A83" w:rsidRDefault="00E532B2" w:rsidP="00E532B2">
      <w:pPr>
        <w:tabs>
          <w:tab w:val="left" w:pos="708"/>
        </w:tabs>
        <w:spacing w:after="0" w:line="240" w:lineRule="auto"/>
        <w:jc w:val="both"/>
        <w:outlineLvl w:val="0"/>
        <w:rPr>
          <w:rFonts w:ascii="Arial Narrow" w:eastAsia="Times New Roman" w:hAnsi="Arial Narrow" w:cs="Arial"/>
          <w:b/>
          <w:bCs/>
          <w:color w:val="000000"/>
          <w:kern w:val="36"/>
          <w:sz w:val="22"/>
          <w:szCs w:val="22"/>
          <w:lang w:eastAsia="pt-BR"/>
          <w14:ligatures w14:val="none"/>
        </w:rPr>
      </w:pPr>
    </w:p>
    <w:p w14:paraId="40AEED25" w14:textId="77777777" w:rsidR="00E532B2" w:rsidRPr="00396A83" w:rsidRDefault="00E532B2" w:rsidP="00E532B2">
      <w:pPr>
        <w:tabs>
          <w:tab w:val="left" w:pos="708"/>
        </w:tabs>
        <w:spacing w:after="0" w:line="240" w:lineRule="auto"/>
        <w:jc w:val="both"/>
        <w:outlineLvl w:val="0"/>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bCs/>
          <w:color w:val="000000"/>
          <w:kern w:val="36"/>
          <w:sz w:val="22"/>
          <w:szCs w:val="22"/>
          <w:lang w:eastAsia="pt-BR"/>
          <w14:ligatures w14:val="none"/>
        </w:rPr>
        <w:t>8. DOS PEDIDOS DE RECONSIDERAÇÃO</w:t>
      </w:r>
    </w:p>
    <w:p w14:paraId="11CC7DAF" w14:textId="77777777" w:rsidR="00E532B2" w:rsidRPr="00396A83" w:rsidRDefault="00E532B2" w:rsidP="00E532B2">
      <w:pPr>
        <w:spacing w:after="0" w:line="240" w:lineRule="auto"/>
        <w:jc w:val="both"/>
        <w:outlineLvl w:val="1"/>
        <w:rPr>
          <w:rFonts w:ascii="Arial Narrow" w:eastAsia="Times New Roman" w:hAnsi="Arial Narrow" w:cs="Arial"/>
          <w:b/>
          <w:color w:val="000000"/>
          <w:kern w:val="0"/>
          <w:sz w:val="22"/>
          <w:szCs w:val="22"/>
          <w:lang w:eastAsia="pt-BR"/>
          <w14:ligatures w14:val="none"/>
        </w:rPr>
      </w:pPr>
    </w:p>
    <w:p w14:paraId="6CFE62DC"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8.1. Após as decisões da Comissão de qualificação das participantes e das suas propostas, o Portal de Compras (http://compras.sistemaindustria.com.br) apresentará opção, para todas as empresas participantes, de se pronunciarem sobre a intenção ou não de apresentar pedido de reconsideração das decisões da Comissão.</w:t>
      </w:r>
    </w:p>
    <w:p w14:paraId="76238C47"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p>
    <w:p w14:paraId="4CC97175"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bookmarkStart w:id="11" w:name="_Hlk174975179"/>
      <w:r w:rsidRPr="00396A83">
        <w:rPr>
          <w:rFonts w:ascii="Arial Narrow" w:eastAsia="Times New Roman" w:hAnsi="Arial Narrow" w:cs="Arial"/>
          <w:bCs/>
          <w:color w:val="000000"/>
          <w:kern w:val="0"/>
          <w:sz w:val="22"/>
          <w:szCs w:val="22"/>
          <w:lang w:eastAsia="pt-BR"/>
          <w14:ligatures w14:val="none"/>
        </w:rPr>
        <w:t>8.1.1. O prazo para renúncia ao pedido de reconsideração será de até 30 (trinta) minutos contados à partir da divulgação das decisões.</w:t>
      </w:r>
    </w:p>
    <w:bookmarkEnd w:id="11"/>
    <w:p w14:paraId="67128478"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p>
    <w:p w14:paraId="4C70F02C"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8.2. As participantes que não renunciarem ao prazo de reconsideração poderão apresentar as razões do pedido, exclusivamente em campo próprio no Portal de Compras (http://compras.sistemaindustria.com.br), no prazo de até 2 (dois) dias úteis, contados da data da comunicação das decisões (artigo 15 do RCA). </w:t>
      </w:r>
    </w:p>
    <w:p w14:paraId="23BA9623"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p>
    <w:p w14:paraId="481E8180" w14:textId="77777777" w:rsidR="00E532B2"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8.3. Os pedidos de reconsideração terão efeito suspensivo e serão julgados pela própria Comissão.</w:t>
      </w:r>
    </w:p>
    <w:p w14:paraId="49CBE384" w14:textId="77777777" w:rsidR="00E52F85" w:rsidRPr="00396A83" w:rsidRDefault="00E52F85"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p>
    <w:p w14:paraId="555ADB99"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p>
    <w:p w14:paraId="19A75D18"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8.4. A participante que puder vir a ter a sua situação afetada pela reconsideração da decisão poderá se manifestar no mesmo prazo de 02 (dois) dias úteis, que correrá da comunicação da apresentação do pedido de reconsideração, conforme disposto no § 1º art. 15, do RCA. </w:t>
      </w:r>
    </w:p>
    <w:p w14:paraId="44AB1365"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p>
    <w:p w14:paraId="7213F3F0" w14:textId="77777777" w:rsidR="00E532B2" w:rsidRPr="00396A83" w:rsidRDefault="00E532B2" w:rsidP="00E532B2">
      <w:pPr>
        <w:tabs>
          <w:tab w:val="left" w:pos="7230"/>
          <w:tab w:val="left" w:pos="8623"/>
        </w:tabs>
        <w:spacing w:after="0" w:line="240" w:lineRule="auto"/>
        <w:ind w:right="56"/>
        <w:outlineLvl w:val="1"/>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8.5. Não serão considerados os pedidos de reconsideração apresentados em desacordo ao indicado no item 8.2. </w:t>
      </w:r>
    </w:p>
    <w:p w14:paraId="02822DC3" w14:textId="77777777" w:rsidR="00E532B2" w:rsidRPr="00396A83" w:rsidRDefault="00E532B2" w:rsidP="00E532B2">
      <w:pPr>
        <w:spacing w:after="0" w:line="240" w:lineRule="auto"/>
        <w:jc w:val="both"/>
        <w:rPr>
          <w:rFonts w:ascii="Arial Narrow" w:eastAsia="Times New Roman" w:hAnsi="Arial Narrow" w:cs="Arial"/>
          <w:b/>
          <w:kern w:val="0"/>
          <w:sz w:val="22"/>
          <w:szCs w:val="22"/>
          <w:u w:val="single"/>
          <w:lang w:eastAsia="pt-BR"/>
          <w14:ligatures w14:val="none"/>
        </w:rPr>
      </w:pPr>
    </w:p>
    <w:p w14:paraId="572230C9" w14:textId="77777777" w:rsidR="00E532B2" w:rsidRPr="00396A83" w:rsidRDefault="00E532B2" w:rsidP="00E532B2">
      <w:pPr>
        <w:spacing w:after="0" w:line="276"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 xml:space="preserve">9. DO RECONHECIMENTO DA PARTICIPANTE VENCEDORA E DA ASSINATURA DO CONTRATO </w:t>
      </w:r>
    </w:p>
    <w:p w14:paraId="55B66989" w14:textId="77777777" w:rsidR="00E532B2" w:rsidRPr="00396A83" w:rsidRDefault="00E532B2" w:rsidP="00E532B2">
      <w:pPr>
        <w:spacing w:after="0" w:line="276" w:lineRule="auto"/>
        <w:jc w:val="both"/>
        <w:rPr>
          <w:rFonts w:ascii="Arial Narrow" w:eastAsia="Times New Roman" w:hAnsi="Arial Narrow" w:cs="Arial"/>
          <w:b/>
          <w:color w:val="000000"/>
          <w:kern w:val="0"/>
          <w:sz w:val="22"/>
          <w:szCs w:val="22"/>
          <w:lang w:eastAsia="pt-BR"/>
          <w14:ligatures w14:val="none"/>
        </w:rPr>
      </w:pPr>
    </w:p>
    <w:p w14:paraId="51FB876F" w14:textId="77777777" w:rsidR="00E532B2" w:rsidRPr="00396A83" w:rsidRDefault="00E532B2" w:rsidP="00E532B2">
      <w:pPr>
        <w:spacing w:after="0" w:line="276"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9.1. O reconhecimento da participante declarada vencedora desta seleção dar-se-á após decisão da Comissão, com a divulgação do resultado final do processo de seleção.</w:t>
      </w:r>
    </w:p>
    <w:p w14:paraId="39877EEC" w14:textId="77777777" w:rsidR="00E532B2" w:rsidRPr="00396A83" w:rsidRDefault="00E532B2" w:rsidP="00E532B2">
      <w:pPr>
        <w:spacing w:after="0" w:line="276" w:lineRule="auto"/>
        <w:jc w:val="both"/>
        <w:rPr>
          <w:rFonts w:ascii="Arial Narrow" w:eastAsia="Times New Roman" w:hAnsi="Arial Narrow" w:cs="Arial"/>
          <w:b/>
          <w:color w:val="000000"/>
          <w:kern w:val="0"/>
          <w:sz w:val="22"/>
          <w:szCs w:val="22"/>
          <w:lang w:eastAsia="pt-BR"/>
          <w14:ligatures w14:val="none"/>
        </w:rPr>
      </w:pPr>
    </w:p>
    <w:p w14:paraId="1E1CF628" w14:textId="77777777" w:rsidR="00E532B2" w:rsidRPr="00396A83" w:rsidRDefault="00E532B2" w:rsidP="00E532B2">
      <w:pPr>
        <w:spacing w:after="0" w:line="276"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9.2. </w:t>
      </w:r>
      <w:r w:rsidRPr="00396A83">
        <w:rPr>
          <w:rFonts w:ascii="Arial Narrow" w:eastAsia="Times New Roman" w:hAnsi="Arial Narrow" w:cs="Arial"/>
          <w:bCs/>
          <w:kern w:val="0"/>
          <w:sz w:val="22"/>
          <w:szCs w:val="22"/>
          <w:lang w:eastAsia="pt-BR"/>
          <w14:ligatures w14:val="none"/>
        </w:rPr>
        <w:t xml:space="preserve">O(s) Órgão(s) e/ou a(s) Entidade(s) Selecionador(a)(es)(s) </w:t>
      </w:r>
      <w:r w:rsidRPr="00396A83">
        <w:rPr>
          <w:rFonts w:ascii="Arial Narrow" w:eastAsia="Times New Roman" w:hAnsi="Arial Narrow" w:cs="Arial"/>
          <w:bCs/>
          <w:color w:val="000000"/>
          <w:kern w:val="0"/>
          <w:sz w:val="22"/>
          <w:szCs w:val="22"/>
          <w:lang w:eastAsia="pt-BR"/>
          <w14:ligatures w14:val="none"/>
        </w:rPr>
        <w:t>convocará(ão) a participante vencedora para assinar o contrato ou outro instrumento equivalente, consignando na convocação a data, hora e local determinados para esse fim.</w:t>
      </w:r>
    </w:p>
    <w:p w14:paraId="581C2EE0" w14:textId="77777777" w:rsidR="00E532B2" w:rsidRPr="00396A83" w:rsidRDefault="00E532B2" w:rsidP="00E532B2">
      <w:pPr>
        <w:spacing w:after="0" w:line="276" w:lineRule="auto"/>
        <w:jc w:val="both"/>
        <w:rPr>
          <w:rFonts w:ascii="Arial Narrow" w:eastAsia="Times New Roman" w:hAnsi="Arial Narrow" w:cs="Arial"/>
          <w:b/>
          <w:color w:val="000000"/>
          <w:kern w:val="0"/>
          <w:sz w:val="22"/>
          <w:szCs w:val="22"/>
          <w:lang w:eastAsia="pt-BR"/>
          <w14:ligatures w14:val="none"/>
        </w:rPr>
      </w:pPr>
    </w:p>
    <w:p w14:paraId="4C3F391E" w14:textId="77777777" w:rsidR="00E532B2" w:rsidRPr="00396A83" w:rsidRDefault="00E532B2" w:rsidP="00E532B2">
      <w:pPr>
        <w:spacing w:after="0" w:line="276"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9.3. </w:t>
      </w:r>
      <w:r w:rsidRPr="00396A83">
        <w:rPr>
          <w:rFonts w:ascii="Arial Narrow" w:eastAsia="Times New Roman" w:hAnsi="Arial Narrow" w:cs="Arial"/>
          <w:bCs/>
          <w:kern w:val="0"/>
          <w:sz w:val="22"/>
          <w:szCs w:val="22"/>
          <w:lang w:eastAsia="pt-BR"/>
          <w14:ligatures w14:val="none"/>
        </w:rPr>
        <w:t>O contrato ou instrumento equivalente será celebrado com a participante vencedora desta seleção pelo prazo previsto no Termo de Referência – Anexo I, podendo vir a ser prorrogado mediante acordo entre as partes, por intermédio de termo aditivo</w:t>
      </w:r>
      <w:r w:rsidRPr="00396A83">
        <w:rPr>
          <w:rFonts w:ascii="Arial Narrow" w:eastAsia="Times New Roman" w:hAnsi="Arial Narrow" w:cs="Arial"/>
          <w:bCs/>
          <w:color w:val="000000"/>
          <w:kern w:val="0"/>
          <w:sz w:val="22"/>
          <w:szCs w:val="22"/>
          <w:lang w:eastAsia="pt-BR"/>
          <w14:ligatures w14:val="none"/>
        </w:rPr>
        <w:t>.</w:t>
      </w:r>
    </w:p>
    <w:p w14:paraId="307F0366" w14:textId="77777777" w:rsidR="00E532B2" w:rsidRPr="00396A83" w:rsidRDefault="00E532B2" w:rsidP="00E532B2">
      <w:pPr>
        <w:spacing w:after="0" w:line="276" w:lineRule="auto"/>
        <w:jc w:val="both"/>
        <w:rPr>
          <w:rFonts w:ascii="Arial Narrow" w:eastAsia="Times New Roman" w:hAnsi="Arial Narrow" w:cs="Arial"/>
          <w:b/>
          <w:color w:val="000000"/>
          <w:kern w:val="0"/>
          <w:sz w:val="22"/>
          <w:szCs w:val="22"/>
          <w:lang w:eastAsia="pt-BR"/>
          <w14:ligatures w14:val="none"/>
        </w:rPr>
      </w:pPr>
    </w:p>
    <w:p w14:paraId="13B22F2F" w14:textId="77777777" w:rsidR="00E532B2" w:rsidRPr="00396A83" w:rsidRDefault="00E532B2" w:rsidP="00E532B2">
      <w:pPr>
        <w:spacing w:after="0" w:line="276"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9.3.1. </w:t>
      </w:r>
      <w:r w:rsidRPr="00396A83">
        <w:rPr>
          <w:rFonts w:ascii="Arial Narrow" w:eastAsia="Times New Roman" w:hAnsi="Arial Narrow" w:cs="Arial"/>
          <w:bCs/>
          <w:kern w:val="0"/>
          <w:sz w:val="22"/>
          <w:szCs w:val="22"/>
          <w:lang w:eastAsia="pt-BR"/>
          <w14:ligatures w14:val="none"/>
        </w:rPr>
        <w:t xml:space="preserve">O contrato ou instrumento equivalente poderá ser aditado nas hipóteses de complementação ou acréscimo que se fizer no seu objeto, nos termos do art. 40 do </w:t>
      </w:r>
      <w:r w:rsidRPr="00396A83">
        <w:rPr>
          <w:rFonts w:ascii="Arial Narrow" w:eastAsia="Times New Roman" w:hAnsi="Arial Narrow" w:cs="Arial"/>
          <w:snapToGrid w:val="0"/>
          <w:kern w:val="0"/>
          <w:sz w:val="22"/>
          <w:szCs w:val="22"/>
          <w:lang w:eastAsia="pt-BR"/>
          <w14:ligatures w14:val="none"/>
        </w:rPr>
        <w:t>RCA</w:t>
      </w:r>
      <w:r w:rsidRPr="00396A83">
        <w:rPr>
          <w:rFonts w:ascii="Arial Narrow" w:eastAsia="Times New Roman" w:hAnsi="Arial Narrow" w:cs="Arial"/>
          <w:bCs/>
          <w:color w:val="000000"/>
          <w:kern w:val="0"/>
          <w:sz w:val="22"/>
          <w:szCs w:val="22"/>
          <w:lang w:eastAsia="pt-BR"/>
          <w14:ligatures w14:val="none"/>
        </w:rPr>
        <w:t>.</w:t>
      </w:r>
    </w:p>
    <w:p w14:paraId="35C8CA5C" w14:textId="77777777" w:rsidR="00E532B2" w:rsidRPr="00396A83" w:rsidRDefault="00E532B2" w:rsidP="00E532B2">
      <w:pPr>
        <w:spacing w:after="0" w:line="240" w:lineRule="auto"/>
        <w:jc w:val="both"/>
        <w:rPr>
          <w:rFonts w:ascii="Arial Narrow" w:eastAsia="Times New Roman" w:hAnsi="Arial Narrow" w:cs="Arial"/>
          <w:b/>
          <w:kern w:val="0"/>
          <w:sz w:val="22"/>
          <w:szCs w:val="22"/>
          <w:u w:val="single"/>
          <w:lang w:eastAsia="pt-BR"/>
          <w14:ligatures w14:val="none"/>
        </w:rPr>
      </w:pPr>
    </w:p>
    <w:p w14:paraId="7307EC4F" w14:textId="77777777" w:rsidR="00E532B2" w:rsidRPr="00396A83" w:rsidRDefault="00E532B2" w:rsidP="00E532B2">
      <w:pPr>
        <w:spacing w:after="0" w:line="240" w:lineRule="auto"/>
        <w:jc w:val="both"/>
        <w:rPr>
          <w:rFonts w:ascii="Arial Narrow" w:eastAsia="Times New Roman" w:hAnsi="Arial Narrow" w:cs="Arial"/>
          <w:b/>
          <w:color w:val="000000"/>
          <w:kern w:val="0"/>
          <w:sz w:val="22"/>
          <w:szCs w:val="22"/>
          <w:lang w:eastAsia="pt-BR"/>
          <w14:ligatures w14:val="none"/>
        </w:rPr>
      </w:pPr>
      <w:r w:rsidRPr="00396A83">
        <w:rPr>
          <w:rFonts w:ascii="Arial Narrow" w:eastAsia="Times New Roman" w:hAnsi="Arial Narrow" w:cs="Arial"/>
          <w:b/>
          <w:color w:val="000000"/>
          <w:kern w:val="0"/>
          <w:sz w:val="22"/>
          <w:szCs w:val="22"/>
          <w:lang w:eastAsia="pt-BR"/>
          <w14:ligatures w14:val="none"/>
        </w:rPr>
        <w:t>10. DO PAGAMENTO</w:t>
      </w:r>
    </w:p>
    <w:p w14:paraId="12017815"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p>
    <w:p w14:paraId="5D6867F6" w14:textId="0CD17475" w:rsidR="00E532B2" w:rsidRPr="00396A83" w:rsidRDefault="00E532B2" w:rsidP="00E532B2">
      <w:pPr>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 xml:space="preserve">10.1. </w:t>
      </w:r>
      <w:r w:rsidRPr="00396A83">
        <w:rPr>
          <w:rFonts w:ascii="Arial Narrow" w:eastAsia="Times New Roman" w:hAnsi="Arial Narrow" w:cs="Arial"/>
          <w:bCs/>
          <w:kern w:val="0"/>
          <w:sz w:val="22"/>
          <w:szCs w:val="22"/>
          <w:lang w:eastAsia="pt-BR"/>
          <w14:ligatures w14:val="none"/>
        </w:rPr>
        <w:t xml:space="preserve">O pagamento dar-se-á na forma prevista no </w:t>
      </w:r>
      <w:r w:rsidR="00E84DF7" w:rsidRPr="00396A83">
        <w:rPr>
          <w:rFonts w:ascii="Arial Narrow" w:eastAsia="Times New Roman" w:hAnsi="Arial Narrow" w:cs="Arial"/>
          <w:bCs/>
          <w:kern w:val="0"/>
          <w:sz w:val="22"/>
          <w:szCs w:val="22"/>
          <w:lang w:eastAsia="pt-BR"/>
          <w14:ligatures w14:val="none"/>
        </w:rPr>
        <w:t>Termo de Referência</w:t>
      </w:r>
      <w:r w:rsidR="00EF3BE0" w:rsidRPr="00396A83">
        <w:rPr>
          <w:rFonts w:ascii="Arial Narrow" w:eastAsia="Times New Roman" w:hAnsi="Arial Narrow" w:cs="Arial"/>
          <w:bCs/>
          <w:kern w:val="0"/>
          <w:sz w:val="22"/>
          <w:szCs w:val="22"/>
          <w:lang w:eastAsia="pt-BR"/>
          <w14:ligatures w14:val="none"/>
        </w:rPr>
        <w:t xml:space="preserve"> -</w:t>
      </w:r>
      <w:r w:rsidR="00DC3393" w:rsidRPr="00396A83">
        <w:rPr>
          <w:rFonts w:ascii="Arial Narrow" w:eastAsia="Times New Roman" w:hAnsi="Arial Narrow" w:cs="Arial"/>
          <w:bCs/>
          <w:kern w:val="0"/>
          <w:sz w:val="22"/>
          <w:szCs w:val="22"/>
          <w:lang w:eastAsia="pt-BR"/>
          <w14:ligatures w14:val="none"/>
        </w:rPr>
        <w:t xml:space="preserve"> Anexo I do Chamamento</w:t>
      </w:r>
      <w:r w:rsidRPr="00396A83">
        <w:rPr>
          <w:rFonts w:ascii="Arial Narrow" w:eastAsia="Times New Roman" w:hAnsi="Arial Narrow" w:cs="Arial"/>
          <w:bCs/>
          <w:kern w:val="0"/>
          <w:sz w:val="22"/>
          <w:szCs w:val="22"/>
          <w:lang w:eastAsia="pt-BR"/>
          <w14:ligatures w14:val="none"/>
        </w:rPr>
        <w:t>.</w:t>
      </w:r>
    </w:p>
    <w:p w14:paraId="09693A43" w14:textId="77777777" w:rsidR="00E532B2" w:rsidRPr="00396A83" w:rsidRDefault="00E532B2" w:rsidP="00E532B2">
      <w:pPr>
        <w:spacing w:after="0" w:line="240" w:lineRule="auto"/>
        <w:rPr>
          <w:rFonts w:ascii="Arial Narrow" w:eastAsia="Times New Roman" w:hAnsi="Arial Narrow" w:cs="Arial"/>
          <w:bCs/>
          <w:color w:val="000000"/>
          <w:kern w:val="0"/>
          <w:sz w:val="22"/>
          <w:szCs w:val="22"/>
          <w:lang w:eastAsia="pt-BR"/>
          <w14:ligatures w14:val="none"/>
        </w:rPr>
      </w:pPr>
    </w:p>
    <w:p w14:paraId="24ECD36A" w14:textId="77777777" w:rsidR="00E532B2" w:rsidRPr="00396A83" w:rsidRDefault="00E532B2" w:rsidP="00E532B2">
      <w:pPr>
        <w:numPr>
          <w:ilvl w:val="1"/>
          <w:numId w:val="1"/>
        </w:numPr>
        <w:spacing w:after="0" w:line="240" w:lineRule="auto"/>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Os valores não estarão sujeitos a qualquer tipo de reajuste durante a vigência do contrato.</w:t>
      </w:r>
    </w:p>
    <w:p w14:paraId="2C775064" w14:textId="77777777" w:rsidR="00E532B2" w:rsidRPr="00396A83" w:rsidRDefault="00E532B2" w:rsidP="00E532B2">
      <w:pPr>
        <w:spacing w:after="0" w:line="240" w:lineRule="auto"/>
        <w:rPr>
          <w:rFonts w:ascii="Arial Narrow" w:eastAsia="Times New Roman" w:hAnsi="Arial Narrow" w:cs="Arial"/>
          <w:bCs/>
          <w:color w:val="000000"/>
          <w:kern w:val="0"/>
          <w:sz w:val="22"/>
          <w:szCs w:val="22"/>
          <w:lang w:eastAsia="pt-BR"/>
          <w14:ligatures w14:val="none"/>
        </w:rPr>
      </w:pPr>
    </w:p>
    <w:p w14:paraId="7853DFB8" w14:textId="77777777" w:rsidR="00E532B2" w:rsidRPr="00396A83" w:rsidRDefault="00E532B2" w:rsidP="00E532B2">
      <w:pPr>
        <w:numPr>
          <w:ilvl w:val="1"/>
          <w:numId w:val="1"/>
        </w:numPr>
        <w:spacing w:after="0" w:line="240" w:lineRule="auto"/>
        <w:ind w:left="0" w:firstLine="0"/>
        <w:jc w:val="both"/>
        <w:rPr>
          <w:rFonts w:ascii="Arial Narrow" w:eastAsia="Times New Roman" w:hAnsi="Arial Narrow" w:cs="Arial"/>
          <w:b/>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A</w:t>
      </w:r>
      <w:r w:rsidRPr="00396A83">
        <w:rPr>
          <w:rFonts w:ascii="Arial Narrow" w:eastAsia="Times New Roman" w:hAnsi="Arial Narrow" w:cs="Arial"/>
          <w:b/>
          <w:bCs/>
          <w:color w:val="000000"/>
          <w:kern w:val="0"/>
          <w:sz w:val="22"/>
          <w:szCs w:val="22"/>
          <w:lang w:eastAsia="pt-BR"/>
          <w14:ligatures w14:val="none"/>
        </w:rPr>
        <w:t xml:space="preserve"> CONTRATADA</w:t>
      </w:r>
      <w:r w:rsidRPr="00396A83">
        <w:rPr>
          <w:rFonts w:ascii="Arial Narrow" w:eastAsia="Times New Roman" w:hAnsi="Arial Narrow" w:cs="Arial"/>
          <w:bCs/>
          <w:color w:val="000000"/>
          <w:kern w:val="0"/>
          <w:sz w:val="22"/>
          <w:szCs w:val="22"/>
          <w:lang w:eastAsia="pt-BR"/>
          <w14:ligatures w14:val="none"/>
        </w:rPr>
        <w:t xml:space="preserve"> somente deverá emitir e enviar as Notas Fiscais para o devido pagamento, após a formalização do termo de aceitação, emitido pelos </w:t>
      </w:r>
      <w:r w:rsidRPr="00396A83">
        <w:rPr>
          <w:rFonts w:ascii="Arial Narrow" w:eastAsia="Times New Roman" w:hAnsi="Arial Narrow" w:cs="Arial"/>
          <w:b/>
          <w:bCs/>
          <w:color w:val="000000"/>
          <w:kern w:val="0"/>
          <w:sz w:val="22"/>
          <w:szCs w:val="22"/>
          <w:lang w:eastAsia="pt-BR"/>
          <w14:ligatures w14:val="none"/>
        </w:rPr>
        <w:t>CONTRATANTES.</w:t>
      </w:r>
    </w:p>
    <w:p w14:paraId="44BA9C6A" w14:textId="77777777" w:rsidR="00E532B2" w:rsidRPr="00396A83" w:rsidRDefault="00E532B2" w:rsidP="00E532B2">
      <w:pPr>
        <w:spacing w:after="0" w:line="240" w:lineRule="auto"/>
        <w:jc w:val="both"/>
        <w:rPr>
          <w:rFonts w:ascii="Arial Narrow" w:eastAsia="Times New Roman" w:hAnsi="Arial Narrow" w:cs="Arial"/>
          <w:b/>
          <w:bCs/>
          <w:kern w:val="0"/>
          <w:sz w:val="22"/>
          <w:szCs w:val="22"/>
          <w:u w:val="single"/>
          <w:lang w:eastAsia="pt-BR"/>
          <w14:ligatures w14:val="none"/>
        </w:rPr>
      </w:pPr>
    </w:p>
    <w:p w14:paraId="460F710A" w14:textId="77777777" w:rsidR="00E532B2" w:rsidRPr="00396A83" w:rsidRDefault="00E532B2" w:rsidP="00E532B2">
      <w:pPr>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11. DAS PENALIDADES</w:t>
      </w:r>
    </w:p>
    <w:p w14:paraId="59706100" w14:textId="77777777" w:rsidR="00E532B2" w:rsidRPr="00396A83" w:rsidRDefault="00E532B2" w:rsidP="00E532B2">
      <w:pPr>
        <w:spacing w:after="0" w:line="240" w:lineRule="auto"/>
        <w:jc w:val="both"/>
        <w:rPr>
          <w:rFonts w:ascii="Arial Narrow" w:eastAsia="Times New Roman" w:hAnsi="Arial Narrow" w:cs="Arial"/>
          <w:color w:val="000000"/>
          <w:kern w:val="0"/>
          <w:sz w:val="22"/>
          <w:szCs w:val="22"/>
          <w:lang w:eastAsia="pt-BR"/>
          <w14:ligatures w14:val="none"/>
        </w:rPr>
      </w:pPr>
    </w:p>
    <w:p w14:paraId="47462B12" w14:textId="77777777" w:rsidR="00E532B2" w:rsidRPr="00396A83" w:rsidRDefault="00E532B2" w:rsidP="00E532B2">
      <w:pPr>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xml:space="preserve">11.1. A recusa injustificada da participante declarada vencedora em assinar o Contrato ou instrumento equivalente, dentro do prazo estipulado, caracteriza o descumprimento total da obrigação assumida, sujeitando-o cumulativamente, à: </w:t>
      </w:r>
    </w:p>
    <w:p w14:paraId="69EF24DB" w14:textId="77777777" w:rsidR="00E532B2" w:rsidRPr="00396A83" w:rsidRDefault="00E532B2" w:rsidP="00E532B2">
      <w:pPr>
        <w:spacing w:after="0" w:line="240" w:lineRule="auto"/>
        <w:jc w:val="both"/>
        <w:rPr>
          <w:rFonts w:ascii="Arial Narrow" w:eastAsia="Times New Roman" w:hAnsi="Arial Narrow" w:cs="Arial"/>
          <w:color w:val="000000"/>
          <w:kern w:val="0"/>
          <w:sz w:val="22"/>
          <w:szCs w:val="22"/>
          <w:lang w:eastAsia="pt-BR"/>
          <w14:ligatures w14:val="none"/>
        </w:rPr>
      </w:pPr>
    </w:p>
    <w:p w14:paraId="1665E52A"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xml:space="preserve">11.1.1. Multa de 10% (dez por cento) do valor total da proposta de preços; </w:t>
      </w:r>
    </w:p>
    <w:p w14:paraId="5E153C8B"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color w:val="000000"/>
          <w:kern w:val="0"/>
          <w:sz w:val="22"/>
          <w:szCs w:val="22"/>
          <w:lang w:eastAsia="pt-BR"/>
          <w14:ligatures w14:val="none"/>
        </w:rPr>
      </w:pPr>
    </w:p>
    <w:p w14:paraId="6FC09ADA"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xml:space="preserve">11.1.2. Suspensão temporária do direito de contratar com o(s) Órgão(s) e/ou a(s) Entidade(s) Nacional(is) Selecionador(a)(es)(s), por até 5 (cinco) anos. </w:t>
      </w:r>
    </w:p>
    <w:p w14:paraId="4B018EC9"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color w:val="000000"/>
          <w:kern w:val="0"/>
          <w:sz w:val="22"/>
          <w:szCs w:val="22"/>
          <w:lang w:eastAsia="pt-BR"/>
          <w14:ligatures w14:val="none"/>
        </w:rPr>
      </w:pPr>
    </w:p>
    <w:p w14:paraId="15CF9CF3" w14:textId="77777777" w:rsidR="00E532B2" w:rsidRPr="00396A83" w:rsidRDefault="00E532B2" w:rsidP="00E532B2">
      <w:pPr>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 11.2. As demais penalidades constam da Minuta de Contrato/Instrumento Equivalente – Anexo III deste Chamamento Público</w:t>
      </w:r>
      <w:r w:rsidRPr="00396A83">
        <w:rPr>
          <w:rFonts w:ascii="Arial Narrow" w:eastAsia="Times New Roman" w:hAnsi="Arial Narrow" w:cs="Arial"/>
          <w:bCs/>
          <w:color w:val="000000"/>
          <w:kern w:val="0"/>
          <w:sz w:val="22"/>
          <w:szCs w:val="22"/>
          <w:lang w:eastAsia="pt-BR"/>
          <w14:ligatures w14:val="none"/>
        </w:rPr>
        <w:t>.</w:t>
      </w:r>
    </w:p>
    <w:p w14:paraId="58C4C747" w14:textId="77777777" w:rsidR="00E532B2" w:rsidRPr="00396A83" w:rsidRDefault="00E532B2" w:rsidP="00E532B2">
      <w:pPr>
        <w:spacing w:after="0" w:line="240" w:lineRule="auto"/>
        <w:ind w:right="288"/>
        <w:jc w:val="both"/>
        <w:rPr>
          <w:rFonts w:ascii="Arial Narrow" w:eastAsia="Times New Roman" w:hAnsi="Arial Narrow" w:cs="Arial"/>
          <w:b/>
          <w:kern w:val="0"/>
          <w:sz w:val="22"/>
          <w:szCs w:val="22"/>
          <w:lang w:eastAsia="pt-BR"/>
          <w14:ligatures w14:val="none"/>
        </w:rPr>
      </w:pPr>
    </w:p>
    <w:p w14:paraId="101DE70E" w14:textId="77777777" w:rsidR="00E532B2" w:rsidRPr="00396A83" w:rsidRDefault="00E532B2" w:rsidP="00E532B2">
      <w:pPr>
        <w:spacing w:after="0" w:line="240" w:lineRule="auto"/>
        <w:ind w:right="56"/>
        <w:jc w:val="both"/>
        <w:rPr>
          <w:rFonts w:ascii="Arial Narrow" w:eastAsia="Times New Roman" w:hAnsi="Arial Narrow" w:cs="Arial"/>
          <w:b/>
          <w:kern w:val="0"/>
          <w:sz w:val="22"/>
          <w:szCs w:val="22"/>
          <w:lang w:eastAsia="pt-BR"/>
          <w14:ligatures w14:val="none"/>
        </w:rPr>
      </w:pPr>
      <w:r w:rsidRPr="00396A83">
        <w:rPr>
          <w:rFonts w:ascii="Arial Narrow" w:eastAsia="Times New Roman" w:hAnsi="Arial Narrow" w:cs="Arial"/>
          <w:b/>
          <w:kern w:val="0"/>
          <w:sz w:val="22"/>
          <w:szCs w:val="22"/>
          <w:lang w:eastAsia="pt-BR"/>
          <w14:ligatures w14:val="none"/>
        </w:rPr>
        <w:t>12. DAS DISPOSIÇÕES GERAIS</w:t>
      </w:r>
    </w:p>
    <w:p w14:paraId="6635CC04" w14:textId="77777777" w:rsidR="00E532B2" w:rsidRPr="00396A83" w:rsidRDefault="00E532B2" w:rsidP="00E532B2">
      <w:pPr>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ab/>
      </w:r>
      <w:r w:rsidRPr="00396A83">
        <w:rPr>
          <w:rFonts w:ascii="Arial Narrow" w:eastAsia="Times New Roman" w:hAnsi="Arial Narrow" w:cs="Arial"/>
          <w:bCs/>
          <w:kern w:val="0"/>
          <w:sz w:val="22"/>
          <w:szCs w:val="22"/>
          <w:lang w:eastAsia="pt-BR"/>
          <w14:ligatures w14:val="none"/>
        </w:rPr>
        <w:tab/>
      </w:r>
      <w:r w:rsidRPr="00396A83">
        <w:rPr>
          <w:rFonts w:ascii="Arial Narrow" w:eastAsia="Times New Roman" w:hAnsi="Arial Narrow" w:cs="Arial"/>
          <w:bCs/>
          <w:kern w:val="0"/>
          <w:sz w:val="22"/>
          <w:szCs w:val="22"/>
          <w:lang w:eastAsia="pt-BR"/>
          <w14:ligatures w14:val="none"/>
        </w:rPr>
        <w:tab/>
      </w:r>
      <w:r w:rsidRPr="00396A83">
        <w:rPr>
          <w:rFonts w:ascii="Arial Narrow" w:eastAsia="Times New Roman" w:hAnsi="Arial Narrow" w:cs="Arial"/>
          <w:bCs/>
          <w:kern w:val="0"/>
          <w:sz w:val="22"/>
          <w:szCs w:val="22"/>
          <w:lang w:eastAsia="pt-BR"/>
          <w14:ligatures w14:val="none"/>
        </w:rPr>
        <w:tab/>
      </w:r>
    </w:p>
    <w:p w14:paraId="38E09DAE" w14:textId="77777777" w:rsidR="00E532B2" w:rsidRPr="00396A83" w:rsidRDefault="00E532B2" w:rsidP="00E532B2">
      <w:pPr>
        <w:tabs>
          <w:tab w:val="left" w:pos="2592"/>
          <w:tab w:val="left" w:pos="10751"/>
        </w:tabs>
        <w:autoSpaceDE w:val="0"/>
        <w:autoSpaceDN w:val="0"/>
        <w:adjustRightInd w:val="0"/>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lastRenderedPageBreak/>
        <w:t xml:space="preserve">12.1. </w:t>
      </w:r>
      <w:r w:rsidRPr="00396A83">
        <w:rPr>
          <w:rFonts w:ascii="Arial Narrow" w:eastAsia="Times New Roman" w:hAnsi="Arial Narrow" w:cs="Arial"/>
          <w:bCs/>
          <w:iCs/>
          <w:kern w:val="0"/>
          <w:sz w:val="22"/>
          <w:szCs w:val="22"/>
          <w:lang w:eastAsia="pt-BR"/>
          <w14:ligatures w14:val="none"/>
        </w:rPr>
        <w:t xml:space="preserve">Somente a Comissão dirimirá as dúvidas e omissões decorrentes deste Chamamento Público e seus Anexos, </w:t>
      </w:r>
      <w:r w:rsidRPr="00396A83">
        <w:rPr>
          <w:rFonts w:ascii="Arial Narrow" w:eastAsia="Times New Roman" w:hAnsi="Arial Narrow" w:cs="Arial"/>
          <w:bCs/>
          <w:kern w:val="0"/>
          <w:sz w:val="22"/>
          <w:szCs w:val="22"/>
          <w:lang w:eastAsia="pt-BR"/>
          <w14:ligatures w14:val="none"/>
        </w:rPr>
        <w:t>por escrito, aos pedidos de esclarecimentos sobre a seleção.</w:t>
      </w:r>
    </w:p>
    <w:p w14:paraId="1C0DE917" w14:textId="77777777" w:rsidR="00E532B2" w:rsidRPr="00396A83" w:rsidRDefault="00E532B2" w:rsidP="00E532B2">
      <w:pPr>
        <w:tabs>
          <w:tab w:val="left" w:pos="2592"/>
          <w:tab w:val="left" w:pos="10751"/>
        </w:tabs>
        <w:autoSpaceDE w:val="0"/>
        <w:autoSpaceDN w:val="0"/>
        <w:adjustRightInd w:val="0"/>
        <w:spacing w:after="0" w:line="240" w:lineRule="auto"/>
        <w:jc w:val="both"/>
        <w:rPr>
          <w:rFonts w:ascii="Arial Narrow" w:eastAsia="Times New Roman" w:hAnsi="Arial Narrow" w:cs="Arial"/>
          <w:bCs/>
          <w:kern w:val="0"/>
          <w:sz w:val="22"/>
          <w:szCs w:val="22"/>
          <w:lang w:eastAsia="pt-BR"/>
          <w14:ligatures w14:val="none"/>
        </w:rPr>
      </w:pPr>
    </w:p>
    <w:p w14:paraId="5CB3D8C4" w14:textId="77777777" w:rsidR="00E532B2" w:rsidRPr="00396A83" w:rsidRDefault="00E532B2" w:rsidP="00E532B2">
      <w:pPr>
        <w:tabs>
          <w:tab w:val="left" w:pos="2592"/>
          <w:tab w:val="left" w:pos="10751"/>
        </w:tabs>
        <w:autoSpaceDE w:val="0"/>
        <w:autoSpaceDN w:val="0"/>
        <w:adjustRightInd w:val="0"/>
        <w:spacing w:after="0" w:line="240" w:lineRule="auto"/>
        <w:jc w:val="both"/>
        <w:rPr>
          <w:rFonts w:ascii="Arial Narrow" w:eastAsia="Times New Roman" w:hAnsi="Arial Narrow" w:cs="Arial"/>
          <w:bCs/>
          <w:color w:val="000000"/>
          <w:kern w:val="0"/>
          <w:sz w:val="22"/>
          <w:szCs w:val="22"/>
          <w:lang w:eastAsia="pt-BR"/>
          <w14:ligatures w14:val="none"/>
        </w:rPr>
      </w:pPr>
      <w:r w:rsidRPr="00396A83">
        <w:rPr>
          <w:rFonts w:ascii="Arial Narrow" w:eastAsia="Times New Roman" w:hAnsi="Arial Narrow" w:cs="Arial"/>
          <w:bCs/>
          <w:color w:val="000000"/>
          <w:kern w:val="0"/>
          <w:sz w:val="22"/>
          <w:szCs w:val="22"/>
          <w:lang w:eastAsia="pt-BR"/>
          <w14:ligatures w14:val="none"/>
        </w:rPr>
        <w:t>12.1.1. As respostas aos questionamentos porventura havidos serão encaminhadas di</w:t>
      </w:r>
      <w:r w:rsidRPr="00396A83">
        <w:rPr>
          <w:rFonts w:ascii="Arial Narrow" w:eastAsia="Times New Roman" w:hAnsi="Arial Narrow" w:cs="Arial"/>
          <w:bCs/>
          <w:iCs/>
          <w:color w:val="000000"/>
          <w:kern w:val="0"/>
          <w:sz w:val="22"/>
          <w:szCs w:val="22"/>
          <w:lang w:eastAsia="pt-BR"/>
          <w14:ligatures w14:val="none"/>
        </w:rPr>
        <w:t>retamente ao consulente</w:t>
      </w:r>
      <w:r w:rsidRPr="00396A83">
        <w:rPr>
          <w:rFonts w:ascii="Arial Narrow" w:eastAsia="Times New Roman" w:hAnsi="Arial Narrow" w:cs="Arial"/>
          <w:bCs/>
          <w:color w:val="000000"/>
          <w:kern w:val="0"/>
          <w:sz w:val="22"/>
          <w:szCs w:val="22"/>
          <w:lang w:eastAsia="pt-BR"/>
          <w14:ligatures w14:val="none"/>
        </w:rPr>
        <w:t xml:space="preserve">, bem como divulgadas pelo site </w:t>
      </w:r>
      <w:hyperlink r:id="rId35" w:tgtFrame="_blank" w:history="1">
        <w:r w:rsidRPr="00396A83">
          <w:rPr>
            <w:rFonts w:ascii="Arial Narrow" w:eastAsia="Times New Roman" w:hAnsi="Arial Narrow" w:cs="Times New Roman"/>
            <w:color w:val="467886"/>
            <w:kern w:val="0"/>
            <w:sz w:val="22"/>
            <w:szCs w:val="22"/>
            <w:u w:val="single"/>
            <w:bdr w:val="none" w:sz="0" w:space="0" w:color="auto" w:frame="1"/>
            <w:shd w:val="clear" w:color="auto" w:fill="FFFFFF"/>
            <w:lang w:eastAsia="pt-BR"/>
            <w14:ligatures w14:val="none"/>
          </w:rPr>
          <w:t>http://compras.sistemaindustria.com.br</w:t>
        </w:r>
      </w:hyperlink>
      <w:r w:rsidRPr="00396A83">
        <w:rPr>
          <w:rFonts w:ascii="Arial Narrow" w:eastAsia="Times New Roman" w:hAnsi="Arial Narrow" w:cs="Arial"/>
          <w:bCs/>
          <w:color w:val="000000"/>
          <w:kern w:val="0"/>
          <w:sz w:val="22"/>
          <w:szCs w:val="22"/>
          <w:lang w:eastAsia="pt-BR"/>
          <w14:ligatures w14:val="none"/>
        </w:rPr>
        <w:t xml:space="preserve"> para conhecimento dos demais interessados no processo de seleção com disputa.</w:t>
      </w:r>
    </w:p>
    <w:p w14:paraId="7A8FC6FE" w14:textId="77777777" w:rsidR="00E532B2" w:rsidRPr="00396A83" w:rsidRDefault="00E532B2" w:rsidP="00E532B2">
      <w:pPr>
        <w:tabs>
          <w:tab w:val="left" w:pos="2592"/>
          <w:tab w:val="left" w:pos="10751"/>
        </w:tabs>
        <w:autoSpaceDE w:val="0"/>
        <w:autoSpaceDN w:val="0"/>
        <w:adjustRightInd w:val="0"/>
        <w:spacing w:after="0" w:line="240" w:lineRule="auto"/>
        <w:jc w:val="both"/>
        <w:rPr>
          <w:rFonts w:ascii="Arial Narrow" w:eastAsia="Times New Roman" w:hAnsi="Arial Narrow" w:cs="Arial"/>
          <w:bCs/>
          <w:color w:val="000000"/>
          <w:kern w:val="0"/>
          <w:sz w:val="22"/>
          <w:szCs w:val="22"/>
          <w:lang w:eastAsia="pt-BR"/>
          <w14:ligatures w14:val="none"/>
        </w:rPr>
      </w:pPr>
    </w:p>
    <w:p w14:paraId="78D1FEC6" w14:textId="77777777" w:rsidR="00E532B2" w:rsidRPr="00396A83" w:rsidRDefault="00E532B2" w:rsidP="00E532B2">
      <w:pPr>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12.2. Serão desqualificadas as participantes e/ou desclassificadas as propostas que não tenham atendido as condições estabelecidas neste Chamamento Público e seus Anexos. </w:t>
      </w:r>
    </w:p>
    <w:p w14:paraId="2B27DF8D" w14:textId="77777777" w:rsidR="00E532B2" w:rsidRPr="00396A83" w:rsidRDefault="00E532B2" w:rsidP="00E532B2">
      <w:pPr>
        <w:spacing w:after="0" w:line="240" w:lineRule="auto"/>
        <w:jc w:val="both"/>
        <w:rPr>
          <w:rFonts w:ascii="Arial Narrow" w:eastAsia="Times New Roman" w:hAnsi="Arial Narrow" w:cs="Arial"/>
          <w:bCs/>
          <w:kern w:val="0"/>
          <w:sz w:val="22"/>
          <w:szCs w:val="22"/>
          <w:lang w:eastAsia="pt-BR"/>
          <w14:ligatures w14:val="none"/>
        </w:rPr>
      </w:pPr>
    </w:p>
    <w:p w14:paraId="33B7F42C" w14:textId="41EF8BE3" w:rsidR="00E532B2" w:rsidRPr="00396A83" w:rsidRDefault="00E532B2" w:rsidP="00E532B2">
      <w:pPr>
        <w:tabs>
          <w:tab w:val="left" w:pos="2592"/>
          <w:tab w:val="left" w:pos="10751"/>
        </w:tabs>
        <w:autoSpaceDE w:val="0"/>
        <w:autoSpaceDN w:val="0"/>
        <w:adjustRightInd w:val="0"/>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12.3.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331F0E8E" w14:textId="77777777" w:rsidR="00E532B2" w:rsidRPr="00396A83" w:rsidRDefault="00E532B2" w:rsidP="00E532B2">
      <w:pPr>
        <w:tabs>
          <w:tab w:val="left" w:pos="2592"/>
          <w:tab w:val="left" w:pos="10751"/>
        </w:tabs>
        <w:autoSpaceDE w:val="0"/>
        <w:autoSpaceDN w:val="0"/>
        <w:adjustRightInd w:val="0"/>
        <w:spacing w:after="0" w:line="240" w:lineRule="auto"/>
        <w:jc w:val="both"/>
        <w:rPr>
          <w:rFonts w:ascii="Arial Narrow" w:eastAsia="Times New Roman" w:hAnsi="Arial Narrow" w:cs="Arial"/>
          <w:bCs/>
          <w:kern w:val="0"/>
          <w:sz w:val="22"/>
          <w:szCs w:val="22"/>
          <w:lang w:eastAsia="pt-BR"/>
          <w14:ligatures w14:val="none"/>
        </w:rPr>
      </w:pPr>
    </w:p>
    <w:p w14:paraId="497E3DDE"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12.4.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0B185727" w14:textId="77777777" w:rsidR="00E532B2" w:rsidRPr="00396A83" w:rsidRDefault="00E532B2" w:rsidP="00E532B2">
      <w:pPr>
        <w:autoSpaceDE w:val="0"/>
        <w:autoSpaceDN w:val="0"/>
        <w:adjustRightInd w:val="0"/>
        <w:spacing w:after="0" w:line="240" w:lineRule="auto"/>
        <w:jc w:val="both"/>
        <w:rPr>
          <w:rFonts w:ascii="Arial Narrow" w:eastAsia="Times New Roman" w:hAnsi="Arial Narrow" w:cs="Arial"/>
          <w:bCs/>
          <w:kern w:val="0"/>
          <w:sz w:val="22"/>
          <w:szCs w:val="22"/>
          <w:lang w:eastAsia="pt-BR"/>
          <w14:ligatures w14:val="none"/>
        </w:rPr>
      </w:pPr>
    </w:p>
    <w:p w14:paraId="3FD41D0E" w14:textId="77777777" w:rsidR="00E532B2" w:rsidRPr="00396A83" w:rsidRDefault="00E532B2" w:rsidP="00E532B2">
      <w:pPr>
        <w:spacing w:after="0" w:line="240" w:lineRule="auto"/>
        <w:jc w:val="both"/>
        <w:rPr>
          <w:rFonts w:ascii="Arial Narrow" w:eastAsia="Times New Roman" w:hAnsi="Arial Narrow" w:cs="Arial"/>
          <w:bCs/>
          <w:iCs/>
          <w:color w:val="000000"/>
          <w:kern w:val="0"/>
          <w:sz w:val="22"/>
          <w:szCs w:val="22"/>
          <w:lang w:eastAsia="pt-BR"/>
          <w14:ligatures w14:val="none"/>
        </w:rPr>
      </w:pPr>
      <w:r w:rsidRPr="00396A83">
        <w:rPr>
          <w:rFonts w:ascii="Arial Narrow" w:eastAsia="Times New Roman" w:hAnsi="Arial Narrow" w:cs="Arial"/>
          <w:bCs/>
          <w:iCs/>
          <w:kern w:val="0"/>
          <w:sz w:val="22"/>
          <w:szCs w:val="22"/>
          <w:lang w:eastAsia="pt-BR"/>
          <w14:ligatures w14:val="none"/>
        </w:rPr>
        <w:t xml:space="preserve">12.5.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396A83">
        <w:rPr>
          <w:rFonts w:ascii="Arial Narrow" w:eastAsia="Times New Roman" w:hAnsi="Arial Narrow" w:cs="Arial"/>
          <w:kern w:val="0"/>
          <w:sz w:val="22"/>
          <w:szCs w:val="22"/>
          <w:lang w:eastAsia="pt-BR"/>
          <w14:ligatures w14:val="none"/>
        </w:rPr>
        <w:t>a alteração não afete a formulação das propostas</w:t>
      </w:r>
      <w:r w:rsidRPr="00396A83">
        <w:rPr>
          <w:rFonts w:ascii="Arial Narrow" w:eastAsia="Times New Roman" w:hAnsi="Arial Narrow" w:cs="Arial"/>
          <w:bCs/>
          <w:iCs/>
          <w:kern w:val="0"/>
          <w:sz w:val="22"/>
          <w:szCs w:val="22"/>
          <w:lang w:eastAsia="pt-BR"/>
          <w14:ligatures w14:val="none"/>
        </w:rPr>
        <w:t xml:space="preserve">, as modificações serão publicadas exclusivamente na página </w:t>
      </w:r>
      <w:r w:rsidRPr="00396A83">
        <w:rPr>
          <w:rFonts w:ascii="Arial Narrow" w:eastAsia="Times New Roman" w:hAnsi="Arial Narrow" w:cs="Arial"/>
          <w:bCs/>
          <w:kern w:val="0"/>
          <w:sz w:val="22"/>
          <w:szCs w:val="22"/>
          <w:lang w:eastAsia="pt-BR"/>
          <w14:ligatures w14:val="none"/>
        </w:rPr>
        <w:t xml:space="preserve">do(s) Órgão(s) e/ou a(s) Entidade(s) Selecionador(a)(es)(s) </w:t>
      </w:r>
      <w:r w:rsidRPr="00396A83">
        <w:rPr>
          <w:rFonts w:ascii="Arial Narrow" w:eastAsia="Times New Roman" w:hAnsi="Arial Narrow" w:cs="Arial"/>
          <w:bCs/>
          <w:iCs/>
          <w:color w:val="000000"/>
          <w:kern w:val="0"/>
          <w:sz w:val="22"/>
          <w:szCs w:val="22"/>
          <w:lang w:eastAsia="pt-BR"/>
          <w14:ligatures w14:val="none"/>
        </w:rPr>
        <w:t xml:space="preserve">na internet, no endereço </w:t>
      </w:r>
      <w:r w:rsidRPr="00396A83">
        <w:rPr>
          <w:rFonts w:ascii="Arial Narrow" w:eastAsia="Times New Roman" w:hAnsi="Arial Narrow" w:cs="Arial"/>
          <w:bCs/>
          <w:iCs/>
          <w:kern w:val="0"/>
          <w:sz w:val="22"/>
          <w:szCs w:val="22"/>
          <w:lang w:eastAsia="pt-BR"/>
          <w14:ligatures w14:val="none"/>
        </w:rPr>
        <w:t>eletrônico</w:t>
      </w:r>
      <w:r w:rsidRPr="00396A83">
        <w:rPr>
          <w:rFonts w:ascii="Arial Narrow" w:eastAsia="Times New Roman" w:hAnsi="Arial Narrow" w:cs="Arial"/>
          <w:bCs/>
          <w:iCs/>
          <w:color w:val="000000"/>
          <w:kern w:val="0"/>
          <w:sz w:val="22"/>
          <w:szCs w:val="22"/>
          <w:lang w:eastAsia="pt-BR"/>
          <w14:ligatures w14:val="none"/>
        </w:rPr>
        <w:t xml:space="preserve"> </w:t>
      </w:r>
      <w:hyperlink r:id="rId36" w:tgtFrame="_blank" w:history="1">
        <w:r w:rsidRPr="00396A83">
          <w:rPr>
            <w:rFonts w:ascii="Arial Narrow" w:eastAsia="Times New Roman" w:hAnsi="Arial Narrow" w:cs="Times New Roman"/>
            <w:color w:val="467886"/>
            <w:kern w:val="0"/>
            <w:sz w:val="22"/>
            <w:szCs w:val="22"/>
            <w:u w:val="single"/>
            <w:bdr w:val="none" w:sz="0" w:space="0" w:color="auto" w:frame="1"/>
            <w:shd w:val="clear" w:color="auto" w:fill="FFFFFF"/>
            <w:lang w:eastAsia="pt-BR"/>
            <w14:ligatures w14:val="none"/>
          </w:rPr>
          <w:t>http://compras.sistemaindustria.com.br</w:t>
        </w:r>
      </w:hyperlink>
      <w:hyperlink r:id="rId37" w:history="1"/>
      <w:r w:rsidRPr="00396A83">
        <w:rPr>
          <w:rFonts w:ascii="Arial Narrow" w:eastAsia="Times New Roman" w:hAnsi="Arial Narrow" w:cs="Arial"/>
          <w:bCs/>
          <w:iCs/>
          <w:color w:val="000000"/>
          <w:kern w:val="0"/>
          <w:sz w:val="22"/>
          <w:szCs w:val="22"/>
          <w:lang w:eastAsia="pt-BR"/>
          <w14:ligatures w14:val="none"/>
        </w:rPr>
        <w:t>, sem necessidade de reabertura de prazos.</w:t>
      </w:r>
    </w:p>
    <w:p w14:paraId="476B6A2B" w14:textId="77777777" w:rsidR="00E532B2" w:rsidRPr="00396A83" w:rsidRDefault="00E532B2" w:rsidP="00E532B2">
      <w:pPr>
        <w:spacing w:after="0" w:line="240" w:lineRule="auto"/>
        <w:jc w:val="both"/>
        <w:rPr>
          <w:rFonts w:ascii="Arial Narrow" w:eastAsia="Times New Roman" w:hAnsi="Arial Narrow" w:cs="Arial"/>
          <w:bCs/>
          <w:iCs/>
          <w:color w:val="000000"/>
          <w:kern w:val="0"/>
          <w:sz w:val="22"/>
          <w:szCs w:val="22"/>
          <w:lang w:eastAsia="pt-BR"/>
          <w14:ligatures w14:val="none"/>
        </w:rPr>
      </w:pPr>
    </w:p>
    <w:p w14:paraId="7ED4C36B" w14:textId="77777777" w:rsidR="00E532B2" w:rsidRPr="00396A83" w:rsidRDefault="00E532B2" w:rsidP="00E532B2">
      <w:pPr>
        <w:tabs>
          <w:tab w:val="left" w:pos="180"/>
        </w:tabs>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12.6.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4359CADE" w14:textId="77777777" w:rsidR="00E532B2" w:rsidRPr="00396A83" w:rsidRDefault="00E532B2" w:rsidP="00E532B2">
      <w:pPr>
        <w:tabs>
          <w:tab w:val="left" w:pos="180"/>
        </w:tabs>
        <w:spacing w:after="0" w:line="240" w:lineRule="auto"/>
        <w:jc w:val="both"/>
        <w:rPr>
          <w:rFonts w:ascii="Arial Narrow" w:eastAsia="Times New Roman" w:hAnsi="Arial Narrow" w:cs="Arial"/>
          <w:bCs/>
          <w:kern w:val="0"/>
          <w:sz w:val="22"/>
          <w:szCs w:val="22"/>
          <w:lang w:eastAsia="pt-BR"/>
          <w14:ligatures w14:val="none"/>
        </w:rPr>
      </w:pPr>
    </w:p>
    <w:p w14:paraId="66C88F2C" w14:textId="77777777" w:rsidR="00E532B2" w:rsidRPr="00396A83" w:rsidRDefault="00E532B2" w:rsidP="00E532B2">
      <w:pPr>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12.7.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372973BC" w14:textId="77777777" w:rsidR="00E532B2" w:rsidRPr="00396A83" w:rsidRDefault="00E532B2" w:rsidP="00E532B2">
      <w:pPr>
        <w:tabs>
          <w:tab w:val="left" w:pos="2592"/>
          <w:tab w:val="left" w:pos="10751"/>
        </w:tabs>
        <w:autoSpaceDE w:val="0"/>
        <w:autoSpaceDN w:val="0"/>
        <w:adjustRightInd w:val="0"/>
        <w:spacing w:after="0" w:line="240" w:lineRule="auto"/>
        <w:jc w:val="both"/>
        <w:rPr>
          <w:rFonts w:ascii="Arial Narrow" w:eastAsia="Times New Roman" w:hAnsi="Arial Narrow" w:cs="Arial"/>
          <w:bCs/>
          <w:kern w:val="0"/>
          <w:sz w:val="22"/>
          <w:szCs w:val="22"/>
          <w:lang w:eastAsia="pt-BR"/>
          <w14:ligatures w14:val="none"/>
        </w:rPr>
      </w:pPr>
    </w:p>
    <w:p w14:paraId="4C49CA97" w14:textId="77777777" w:rsidR="00E532B2" w:rsidRPr="00396A83" w:rsidRDefault="00E532B2" w:rsidP="00E532B2">
      <w:pPr>
        <w:spacing w:after="0" w:line="240" w:lineRule="auto"/>
        <w:jc w:val="both"/>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12.8. Fica eleito o Foro de Brasília (DF), para dirimir eventual controvérsia que decorra da presente seleção.</w:t>
      </w:r>
    </w:p>
    <w:p w14:paraId="45EDCDC9" w14:textId="77777777" w:rsidR="00E532B2" w:rsidRPr="00396A83" w:rsidRDefault="00E532B2" w:rsidP="00E532B2">
      <w:pPr>
        <w:spacing w:after="0" w:line="240" w:lineRule="auto"/>
        <w:jc w:val="both"/>
        <w:rPr>
          <w:rFonts w:ascii="Arial Narrow" w:eastAsia="Times New Roman" w:hAnsi="Arial Narrow" w:cs="Arial"/>
          <w:bCs/>
          <w:kern w:val="0"/>
          <w:sz w:val="22"/>
          <w:szCs w:val="22"/>
          <w:lang w:eastAsia="pt-BR"/>
          <w14:ligatures w14:val="none"/>
        </w:rPr>
      </w:pPr>
    </w:p>
    <w:p w14:paraId="4EFC6412" w14:textId="77777777" w:rsidR="00E532B2" w:rsidRPr="00396A83" w:rsidRDefault="00E532B2" w:rsidP="00E532B2">
      <w:pPr>
        <w:spacing w:after="0" w:line="240" w:lineRule="auto"/>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12.9. Constituem partes integrantes e complementares deste instrumento os seguintes</w:t>
      </w:r>
      <w:r w:rsidRPr="00396A83">
        <w:rPr>
          <w:rFonts w:ascii="Arial Narrow" w:eastAsia="Times New Roman" w:hAnsi="Arial Narrow" w:cs="Arial"/>
          <w:kern w:val="0"/>
          <w:sz w:val="22"/>
          <w:szCs w:val="22"/>
          <w:lang w:eastAsia="pt-BR"/>
          <w14:ligatures w14:val="none"/>
        </w:rPr>
        <w:t xml:space="preserve"> anexos: </w:t>
      </w:r>
    </w:p>
    <w:p w14:paraId="4397EE64" w14:textId="77777777" w:rsidR="00E532B2" w:rsidRPr="00396A83" w:rsidRDefault="00E532B2" w:rsidP="00E532B2">
      <w:pPr>
        <w:spacing w:after="0" w:line="240" w:lineRule="auto"/>
        <w:jc w:val="both"/>
        <w:rPr>
          <w:rFonts w:ascii="Arial Narrow" w:eastAsia="Times New Roman" w:hAnsi="Arial Narrow" w:cs="Arial"/>
          <w:kern w:val="0"/>
          <w:sz w:val="22"/>
          <w:szCs w:val="22"/>
          <w:lang w:eastAsia="pt-BR"/>
          <w14:ligatures w14:val="none"/>
        </w:rPr>
      </w:pPr>
    </w:p>
    <w:p w14:paraId="36A142BA" w14:textId="77777777" w:rsidR="00E532B2" w:rsidRPr="00396A83" w:rsidRDefault="00E532B2" w:rsidP="00E532B2">
      <w:pPr>
        <w:spacing w:after="0" w:line="240" w:lineRule="auto"/>
        <w:ind w:right="-30"/>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Anexo I - Termo de Referência </w:t>
      </w:r>
    </w:p>
    <w:p w14:paraId="6389AF96" w14:textId="77777777" w:rsidR="00E532B2" w:rsidRPr="00396A83" w:rsidRDefault="00E532B2" w:rsidP="00E532B2">
      <w:pPr>
        <w:spacing w:after="0" w:line="240" w:lineRule="auto"/>
        <w:ind w:right="-30"/>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ANEXO IA – Planilha de referência de Orçamento</w:t>
      </w:r>
    </w:p>
    <w:p w14:paraId="3421FB6A" w14:textId="7BFEE2B2" w:rsidR="00E532B2" w:rsidRPr="00396A83" w:rsidRDefault="00E532B2" w:rsidP="00E532B2">
      <w:pPr>
        <w:spacing w:after="0" w:line="240" w:lineRule="auto"/>
        <w:ind w:right="-30"/>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ANEXO IB - PROJETO </w:t>
      </w:r>
      <w:r w:rsidR="00E52F85">
        <w:rPr>
          <w:rFonts w:ascii="Arial Narrow" w:eastAsia="Times New Roman" w:hAnsi="Arial Narrow" w:cs="Arial"/>
          <w:bCs/>
          <w:kern w:val="0"/>
          <w:sz w:val="22"/>
          <w:szCs w:val="22"/>
          <w:lang w:eastAsia="pt-BR"/>
          <w14:ligatures w14:val="none"/>
        </w:rPr>
        <w:t>EXECUTIVO</w:t>
      </w:r>
    </w:p>
    <w:p w14:paraId="7F5ECA4E" w14:textId="77777777" w:rsidR="00E532B2" w:rsidRPr="00396A83" w:rsidRDefault="00E532B2" w:rsidP="00E532B2">
      <w:pPr>
        <w:shd w:val="clear" w:color="auto" w:fill="FFFFFF"/>
        <w:spacing w:after="0" w:line="240" w:lineRule="auto"/>
        <w:ind w:right="-30"/>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Anexo II – Modelo de Proposta de Preços</w:t>
      </w:r>
    </w:p>
    <w:p w14:paraId="72841E99" w14:textId="77777777" w:rsidR="00E532B2" w:rsidRPr="00396A83" w:rsidRDefault="00E532B2" w:rsidP="00E532B2">
      <w:pPr>
        <w:shd w:val="clear" w:color="auto" w:fill="FFFFFF"/>
        <w:spacing w:after="0" w:line="240" w:lineRule="auto"/>
        <w:ind w:right="-30"/>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Anexo III – Minuta de Contrato – Condições específicas e Condições gerais</w:t>
      </w:r>
    </w:p>
    <w:p w14:paraId="0DD4EAF7" w14:textId="18909A75" w:rsidR="00A23AC0" w:rsidRDefault="00A23AC0" w:rsidP="00A9671A">
      <w:pPr>
        <w:shd w:val="clear" w:color="auto" w:fill="FFFFFF"/>
        <w:spacing w:after="0" w:line="240" w:lineRule="auto"/>
        <w:ind w:right="-30"/>
        <w:rPr>
          <w:rFonts w:ascii="Arial Narrow" w:eastAsia="Times New Roman" w:hAnsi="Arial Narrow" w:cs="Arial"/>
          <w:bCs/>
          <w:kern w:val="0"/>
          <w:sz w:val="22"/>
          <w:szCs w:val="22"/>
          <w:lang w:eastAsia="pt-BR"/>
          <w14:ligatures w14:val="none"/>
        </w:rPr>
      </w:pPr>
      <w:r>
        <w:rPr>
          <w:rFonts w:ascii="Arial Narrow" w:eastAsia="Times New Roman" w:hAnsi="Arial Narrow" w:cs="Arial"/>
          <w:bCs/>
          <w:kern w:val="0"/>
          <w:sz w:val="22"/>
          <w:szCs w:val="22"/>
          <w:lang w:eastAsia="pt-BR"/>
          <w14:ligatures w14:val="none"/>
        </w:rPr>
        <w:t xml:space="preserve">Anexo IV – Termo de </w:t>
      </w:r>
      <w:r w:rsidR="000D5FCA">
        <w:rPr>
          <w:rFonts w:ascii="Arial Narrow" w:eastAsia="Times New Roman" w:hAnsi="Arial Narrow" w:cs="Arial"/>
          <w:bCs/>
          <w:kern w:val="0"/>
          <w:sz w:val="22"/>
          <w:szCs w:val="22"/>
          <w:lang w:eastAsia="pt-BR"/>
          <w14:ligatures w14:val="none"/>
        </w:rPr>
        <w:t>Responsabilidade de Credenciamento</w:t>
      </w:r>
    </w:p>
    <w:p w14:paraId="21D7A312" w14:textId="77777777" w:rsidR="00A23AC0" w:rsidRDefault="00A23AC0" w:rsidP="00A23AC0">
      <w:pPr>
        <w:shd w:val="clear" w:color="auto" w:fill="FFFFFF"/>
        <w:spacing w:after="0" w:line="240" w:lineRule="auto"/>
        <w:ind w:right="-30"/>
        <w:rPr>
          <w:rFonts w:ascii="Arial Narrow" w:eastAsia="Times New Roman" w:hAnsi="Arial Narrow" w:cs="Arial"/>
          <w:bCs/>
          <w:kern w:val="0"/>
          <w:sz w:val="22"/>
          <w:szCs w:val="22"/>
          <w:lang w:eastAsia="pt-BR"/>
          <w14:ligatures w14:val="none"/>
        </w:rPr>
      </w:pPr>
      <w:r w:rsidRPr="00396A83">
        <w:rPr>
          <w:rFonts w:ascii="Arial Narrow" w:eastAsia="Times New Roman" w:hAnsi="Arial Narrow" w:cs="Arial"/>
          <w:bCs/>
          <w:kern w:val="0"/>
          <w:sz w:val="22"/>
          <w:szCs w:val="22"/>
          <w:lang w:eastAsia="pt-BR"/>
          <w14:ligatures w14:val="none"/>
        </w:rPr>
        <w:t xml:space="preserve">Anexo V – Termo de Vistoria  </w:t>
      </w:r>
    </w:p>
    <w:p w14:paraId="0EA6DAE8" w14:textId="77777777" w:rsidR="00E532B2" w:rsidRPr="00396A83" w:rsidRDefault="00E532B2" w:rsidP="00E532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spacing w:after="0" w:line="240" w:lineRule="auto"/>
        <w:rPr>
          <w:rFonts w:ascii="Arial Narrow" w:eastAsia="Times New Roman" w:hAnsi="Arial Narrow" w:cs="Arial"/>
          <w:kern w:val="0"/>
          <w:sz w:val="22"/>
          <w:szCs w:val="22"/>
          <w:lang w:eastAsia="pt-BR"/>
          <w14:ligatures w14:val="none"/>
        </w:rPr>
      </w:pPr>
    </w:p>
    <w:p w14:paraId="3228A7F6" w14:textId="77777777" w:rsidR="00E532B2" w:rsidRPr="00396A83" w:rsidRDefault="00E532B2" w:rsidP="00E532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spacing w:after="0" w:line="240" w:lineRule="auto"/>
        <w:rPr>
          <w:rFonts w:ascii="Arial Narrow" w:eastAsia="Times New Roman" w:hAnsi="Arial Narrow" w:cs="Arial"/>
          <w:kern w:val="0"/>
          <w:sz w:val="22"/>
          <w:szCs w:val="22"/>
          <w:lang w:eastAsia="pt-BR"/>
          <w14:ligatures w14:val="none"/>
        </w:rPr>
      </w:pPr>
    </w:p>
    <w:p w14:paraId="5CC04C40" w14:textId="77777777" w:rsidR="00E532B2" w:rsidRPr="00396A83" w:rsidRDefault="00E532B2" w:rsidP="00E532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spacing w:after="0" w:line="240" w:lineRule="auto"/>
        <w:rPr>
          <w:rFonts w:ascii="Arial Narrow" w:eastAsia="Times New Roman" w:hAnsi="Arial Narrow" w:cs="Arial"/>
          <w:kern w:val="0"/>
          <w:sz w:val="22"/>
          <w:szCs w:val="22"/>
          <w:lang w:eastAsia="pt-BR"/>
          <w14:ligatures w14:val="none"/>
        </w:rPr>
      </w:pPr>
    </w:p>
    <w:p w14:paraId="583A22D1" w14:textId="5FF1ED9D" w:rsidR="00E532B2" w:rsidRDefault="00E532B2" w:rsidP="00433DE9">
      <w:pPr>
        <w:spacing w:after="0" w:line="240" w:lineRule="auto"/>
        <w:ind w:right="56"/>
        <w:jc w:val="right"/>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lastRenderedPageBreak/>
        <w:t xml:space="preserve">Brasília-DF, </w:t>
      </w:r>
      <w:r w:rsidR="00942AEB">
        <w:rPr>
          <w:rFonts w:ascii="Arial Narrow" w:eastAsia="Times New Roman" w:hAnsi="Arial Narrow" w:cs="Arial"/>
          <w:kern w:val="0"/>
          <w:sz w:val="22"/>
          <w:szCs w:val="22"/>
          <w:lang w:eastAsia="pt-BR"/>
          <w14:ligatures w14:val="none"/>
        </w:rPr>
        <w:t>01</w:t>
      </w:r>
      <w:r w:rsidRPr="00396A83">
        <w:rPr>
          <w:rFonts w:ascii="Arial Narrow" w:eastAsia="Times New Roman" w:hAnsi="Arial Narrow" w:cs="Arial"/>
          <w:kern w:val="0"/>
          <w:sz w:val="22"/>
          <w:szCs w:val="22"/>
          <w:lang w:eastAsia="pt-BR"/>
          <w14:ligatures w14:val="none"/>
        </w:rPr>
        <w:t xml:space="preserve"> de </w:t>
      </w:r>
      <w:r w:rsidR="00942AEB">
        <w:rPr>
          <w:rFonts w:ascii="Arial Narrow" w:eastAsia="Times New Roman" w:hAnsi="Arial Narrow" w:cs="Arial"/>
          <w:kern w:val="0"/>
          <w:sz w:val="22"/>
          <w:szCs w:val="22"/>
          <w:lang w:eastAsia="pt-BR"/>
          <w14:ligatures w14:val="none"/>
        </w:rPr>
        <w:t>Setembro</w:t>
      </w:r>
      <w:r w:rsidRPr="00396A83">
        <w:rPr>
          <w:rFonts w:ascii="Arial Narrow" w:eastAsia="Times New Roman" w:hAnsi="Arial Narrow" w:cs="Arial"/>
          <w:kern w:val="0"/>
          <w:sz w:val="22"/>
          <w:szCs w:val="22"/>
          <w:lang w:eastAsia="pt-BR"/>
          <w14:ligatures w14:val="none"/>
        </w:rPr>
        <w:t xml:space="preserve"> de 2026.</w:t>
      </w:r>
    </w:p>
    <w:p w14:paraId="593F2155" w14:textId="77777777" w:rsidR="00433DE9" w:rsidRDefault="00433DE9" w:rsidP="00433DE9">
      <w:pPr>
        <w:spacing w:after="0" w:line="240" w:lineRule="auto"/>
        <w:ind w:right="56"/>
        <w:jc w:val="right"/>
        <w:rPr>
          <w:rFonts w:ascii="Arial Narrow" w:eastAsia="Times New Roman" w:hAnsi="Arial Narrow" w:cs="Arial"/>
          <w:kern w:val="0"/>
          <w:sz w:val="22"/>
          <w:szCs w:val="22"/>
          <w:lang w:eastAsia="pt-BR"/>
          <w14:ligatures w14:val="none"/>
        </w:rPr>
      </w:pPr>
    </w:p>
    <w:p w14:paraId="054B8790" w14:textId="77777777" w:rsidR="0087799B" w:rsidRPr="00396A83" w:rsidRDefault="0087799B" w:rsidP="00433DE9">
      <w:pPr>
        <w:spacing w:after="0" w:line="240" w:lineRule="auto"/>
        <w:ind w:right="56"/>
        <w:jc w:val="right"/>
        <w:rPr>
          <w:rFonts w:ascii="Arial Narrow" w:eastAsia="Times New Roman" w:hAnsi="Arial Narrow" w:cs="Arial"/>
          <w:kern w:val="0"/>
          <w:sz w:val="22"/>
          <w:szCs w:val="22"/>
          <w:lang w:eastAsia="pt-BR"/>
          <w14:ligatures w14:val="none"/>
        </w:rPr>
      </w:pPr>
    </w:p>
    <w:p w14:paraId="49569786" w14:textId="071FCE61" w:rsidR="00E532B2" w:rsidRPr="00396A83" w:rsidRDefault="00433DE9" w:rsidP="00E532B2">
      <w:pPr>
        <w:spacing w:after="0" w:line="240" w:lineRule="auto"/>
        <w:jc w:val="center"/>
        <w:rPr>
          <w:rFonts w:ascii="Arial Narrow" w:eastAsia="Times New Roman" w:hAnsi="Arial Narrow" w:cs="Arial"/>
          <w:b/>
          <w:bCs/>
          <w:kern w:val="0"/>
          <w:sz w:val="22"/>
          <w:szCs w:val="22"/>
          <w:shd w:val="clear" w:color="auto" w:fill="FFFFFF"/>
          <w:lang w:eastAsia="pt-BR"/>
          <w14:ligatures w14:val="none"/>
        </w:rPr>
      </w:pPr>
      <w:r>
        <w:rPr>
          <w:rFonts w:ascii="Arial Narrow" w:eastAsia="Times New Roman" w:hAnsi="Arial Narrow" w:cs="Arial"/>
          <w:b/>
          <w:bCs/>
          <w:kern w:val="0"/>
          <w:sz w:val="22"/>
          <w:szCs w:val="22"/>
          <w:shd w:val="clear" w:color="auto" w:fill="FFFFFF"/>
          <w:lang w:eastAsia="pt-BR"/>
          <w14:ligatures w14:val="none"/>
        </w:rPr>
        <w:t>Richard Ray de Oliveira Silva</w:t>
      </w:r>
    </w:p>
    <w:p w14:paraId="6B4FAE97" w14:textId="3985047B" w:rsidR="00D93456" w:rsidRPr="00D93456" w:rsidRDefault="00E532B2" w:rsidP="00D93456">
      <w:pPr>
        <w:spacing w:after="0" w:line="240" w:lineRule="auto"/>
        <w:jc w:val="center"/>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kern w:val="0"/>
          <w:sz w:val="22"/>
          <w:szCs w:val="22"/>
          <w:lang w:eastAsia="pt-BR"/>
          <w14:ligatures w14:val="none"/>
        </w:rPr>
        <w:t>Comissão Permanente de Contratação e Alienação</w:t>
      </w:r>
      <w:bookmarkStart w:id="12" w:name="_Hlk189235433"/>
      <w:bookmarkEnd w:id="0"/>
    </w:p>
    <w:bookmarkEnd w:id="12"/>
    <w:p w14:paraId="01073174" w14:textId="6CDA983E" w:rsidR="00433DE9" w:rsidRDefault="00433DE9">
      <w:pPr>
        <w:rPr>
          <w:rFonts w:ascii="Arial Narrow" w:eastAsia="Times New Roman" w:hAnsi="Arial Narrow" w:cs="Arial"/>
          <w:b/>
          <w:kern w:val="0"/>
          <w:sz w:val="22"/>
          <w:szCs w:val="22"/>
          <w:lang w:eastAsia="pt-BR"/>
          <w14:ligatures w14:val="none"/>
        </w:rPr>
      </w:pPr>
    </w:p>
    <w:sectPr w:rsidR="00433DE9">
      <w:headerReference w:type="default" r:id="rId3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5ADCF" w14:textId="77777777" w:rsidR="00CA30A8" w:rsidRDefault="00CA30A8" w:rsidP="004A4BD9">
      <w:pPr>
        <w:spacing w:after="0" w:line="240" w:lineRule="auto"/>
      </w:pPr>
      <w:r>
        <w:separator/>
      </w:r>
    </w:p>
  </w:endnote>
  <w:endnote w:type="continuationSeparator" w:id="0">
    <w:p w14:paraId="671B9206" w14:textId="77777777" w:rsidR="00CA30A8" w:rsidRDefault="00CA30A8" w:rsidP="004A4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76C15" w14:textId="77777777" w:rsidR="00CA30A8" w:rsidRDefault="00CA30A8" w:rsidP="004A4BD9">
      <w:pPr>
        <w:spacing w:after="0" w:line="240" w:lineRule="auto"/>
      </w:pPr>
      <w:r>
        <w:separator/>
      </w:r>
    </w:p>
  </w:footnote>
  <w:footnote w:type="continuationSeparator" w:id="0">
    <w:p w14:paraId="158D753A" w14:textId="77777777" w:rsidR="00CA30A8" w:rsidRDefault="00CA30A8" w:rsidP="004A4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E4D4" w14:textId="1A212305" w:rsidR="0099707F" w:rsidRDefault="0099707F">
    <w:pPr>
      <w:pStyle w:val="Cabealho"/>
    </w:pPr>
    <w:r>
      <w:rPr>
        <w:noProof/>
      </w:rPr>
      <w:drawing>
        <wp:anchor distT="0" distB="0" distL="114300" distR="114300" simplePos="0" relativeHeight="251659264" behindDoc="1" locked="0" layoutInCell="1" allowOverlap="1" wp14:anchorId="380BC1B8" wp14:editId="4C22B954">
          <wp:simplePos x="0" y="0"/>
          <wp:positionH relativeFrom="column">
            <wp:posOffset>-1118641</wp:posOffset>
          </wp:positionH>
          <wp:positionV relativeFrom="paragraph">
            <wp:posOffset>-447370</wp:posOffset>
          </wp:positionV>
          <wp:extent cx="7575872" cy="10720815"/>
          <wp:effectExtent l="0" t="0" r="6350" b="0"/>
          <wp:wrapNone/>
          <wp:docPr id="37744803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75872" cy="10720815"/>
                  </a:xfrm>
                  <a:prstGeom prst="rect">
                    <a:avLst/>
                  </a:prstGeom>
                </pic:spPr>
              </pic:pic>
            </a:graphicData>
          </a:graphic>
          <wp14:sizeRelH relativeFrom="page">
            <wp14:pctWidth>0</wp14:pctWidth>
          </wp14:sizeRelH>
          <wp14:sizeRelV relativeFrom="page">
            <wp14:pctHeight>0</wp14:pctHeight>
          </wp14:sizeRelV>
        </wp:anchor>
      </w:drawing>
    </w:r>
  </w:p>
  <w:p w14:paraId="6636420D" w14:textId="77777777" w:rsidR="0099707F" w:rsidRDefault="0099707F">
    <w:pPr>
      <w:pStyle w:val="Cabealho"/>
    </w:pPr>
  </w:p>
  <w:p w14:paraId="107A12F5" w14:textId="795056DC" w:rsidR="004A4BD9" w:rsidRDefault="004A4BD9">
    <w:pPr>
      <w:pStyle w:val="Cabealho"/>
    </w:pPr>
  </w:p>
  <w:p w14:paraId="04E3876F" w14:textId="77777777" w:rsidR="004A4BD9" w:rsidRDefault="004A4BD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2FE5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86795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0CAC9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8DFA6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740BEF"/>
    <w:multiLevelType w:val="multilevel"/>
    <w:tmpl w:val="EF0086CC"/>
    <w:lvl w:ilvl="0">
      <w:start w:val="9"/>
      <w:numFmt w:val="decimal"/>
      <w:lvlText w:val="%1"/>
      <w:lvlJc w:val="left"/>
      <w:pPr>
        <w:ind w:left="12" w:hanging="389"/>
      </w:pPr>
      <w:rPr>
        <w:rFonts w:hint="default"/>
        <w:lang w:val="pt-PT" w:eastAsia="en-US" w:bidi="ar-SA"/>
      </w:rPr>
    </w:lvl>
    <w:lvl w:ilvl="1">
      <w:start w:val="1"/>
      <w:numFmt w:val="decimal"/>
      <w:lvlText w:val="%1.%2."/>
      <w:lvlJc w:val="left"/>
      <w:pPr>
        <w:ind w:left="12" w:hanging="389"/>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2112" w:hanging="389"/>
      </w:pPr>
      <w:rPr>
        <w:rFonts w:hint="default"/>
        <w:lang w:val="pt-PT" w:eastAsia="en-US" w:bidi="ar-SA"/>
      </w:rPr>
    </w:lvl>
    <w:lvl w:ilvl="3">
      <w:numFmt w:val="bullet"/>
      <w:lvlText w:val="•"/>
      <w:lvlJc w:val="left"/>
      <w:pPr>
        <w:ind w:left="3159" w:hanging="389"/>
      </w:pPr>
      <w:rPr>
        <w:rFonts w:hint="default"/>
        <w:lang w:val="pt-PT" w:eastAsia="en-US" w:bidi="ar-SA"/>
      </w:rPr>
    </w:lvl>
    <w:lvl w:ilvl="4">
      <w:numFmt w:val="bullet"/>
      <w:lvlText w:val="•"/>
      <w:lvlJc w:val="left"/>
      <w:pPr>
        <w:ind w:left="4205" w:hanging="389"/>
      </w:pPr>
      <w:rPr>
        <w:rFonts w:hint="default"/>
        <w:lang w:val="pt-PT" w:eastAsia="en-US" w:bidi="ar-SA"/>
      </w:rPr>
    </w:lvl>
    <w:lvl w:ilvl="5">
      <w:numFmt w:val="bullet"/>
      <w:lvlText w:val="•"/>
      <w:lvlJc w:val="left"/>
      <w:pPr>
        <w:ind w:left="5252" w:hanging="389"/>
      </w:pPr>
      <w:rPr>
        <w:rFonts w:hint="default"/>
        <w:lang w:val="pt-PT" w:eastAsia="en-US" w:bidi="ar-SA"/>
      </w:rPr>
    </w:lvl>
    <w:lvl w:ilvl="6">
      <w:numFmt w:val="bullet"/>
      <w:lvlText w:val="•"/>
      <w:lvlJc w:val="left"/>
      <w:pPr>
        <w:ind w:left="6298" w:hanging="389"/>
      </w:pPr>
      <w:rPr>
        <w:rFonts w:hint="default"/>
        <w:lang w:val="pt-PT" w:eastAsia="en-US" w:bidi="ar-SA"/>
      </w:rPr>
    </w:lvl>
    <w:lvl w:ilvl="7">
      <w:numFmt w:val="bullet"/>
      <w:lvlText w:val="•"/>
      <w:lvlJc w:val="left"/>
      <w:pPr>
        <w:ind w:left="7344" w:hanging="389"/>
      </w:pPr>
      <w:rPr>
        <w:rFonts w:hint="default"/>
        <w:lang w:val="pt-PT" w:eastAsia="en-US" w:bidi="ar-SA"/>
      </w:rPr>
    </w:lvl>
    <w:lvl w:ilvl="8">
      <w:numFmt w:val="bullet"/>
      <w:lvlText w:val="•"/>
      <w:lvlJc w:val="left"/>
      <w:pPr>
        <w:ind w:left="8391" w:hanging="389"/>
      </w:pPr>
      <w:rPr>
        <w:rFonts w:hint="default"/>
        <w:lang w:val="pt-PT" w:eastAsia="en-US" w:bidi="ar-SA"/>
      </w:rPr>
    </w:lvl>
  </w:abstractNum>
  <w:abstractNum w:abstractNumId="5" w15:restartNumberingAfterBreak="0">
    <w:nsid w:val="01A484F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2E35BE"/>
    <w:multiLevelType w:val="hybridMultilevel"/>
    <w:tmpl w:val="9A36B154"/>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541C4A"/>
    <w:multiLevelType w:val="hybridMultilevel"/>
    <w:tmpl w:val="BDB098FA"/>
    <w:lvl w:ilvl="0" w:tplc="0416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FA54DC"/>
    <w:multiLevelType w:val="multilevel"/>
    <w:tmpl w:val="8DA466C4"/>
    <w:lvl w:ilvl="0">
      <w:start w:val="13"/>
      <w:numFmt w:val="decimal"/>
      <w:lvlText w:val="%1"/>
      <w:lvlJc w:val="left"/>
      <w:pPr>
        <w:ind w:left="507" w:hanging="495"/>
      </w:pPr>
      <w:rPr>
        <w:rFonts w:hint="default"/>
        <w:lang w:val="pt-PT" w:eastAsia="en-US" w:bidi="ar-SA"/>
      </w:rPr>
    </w:lvl>
    <w:lvl w:ilvl="1">
      <w:start w:val="1"/>
      <w:numFmt w:val="decimal"/>
      <w:lvlText w:val="%1.%2."/>
      <w:lvlJc w:val="left"/>
      <w:pPr>
        <w:ind w:left="507" w:hanging="495"/>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2496" w:hanging="495"/>
      </w:pPr>
      <w:rPr>
        <w:rFonts w:hint="default"/>
        <w:lang w:val="pt-PT" w:eastAsia="en-US" w:bidi="ar-SA"/>
      </w:rPr>
    </w:lvl>
    <w:lvl w:ilvl="3">
      <w:numFmt w:val="bullet"/>
      <w:lvlText w:val="•"/>
      <w:lvlJc w:val="left"/>
      <w:pPr>
        <w:ind w:left="3495" w:hanging="495"/>
      </w:pPr>
      <w:rPr>
        <w:rFonts w:hint="default"/>
        <w:lang w:val="pt-PT" w:eastAsia="en-US" w:bidi="ar-SA"/>
      </w:rPr>
    </w:lvl>
    <w:lvl w:ilvl="4">
      <w:numFmt w:val="bullet"/>
      <w:lvlText w:val="•"/>
      <w:lvlJc w:val="left"/>
      <w:pPr>
        <w:ind w:left="4493" w:hanging="495"/>
      </w:pPr>
      <w:rPr>
        <w:rFonts w:hint="default"/>
        <w:lang w:val="pt-PT" w:eastAsia="en-US" w:bidi="ar-SA"/>
      </w:rPr>
    </w:lvl>
    <w:lvl w:ilvl="5">
      <w:numFmt w:val="bullet"/>
      <w:lvlText w:val="•"/>
      <w:lvlJc w:val="left"/>
      <w:pPr>
        <w:ind w:left="5492" w:hanging="495"/>
      </w:pPr>
      <w:rPr>
        <w:rFonts w:hint="default"/>
        <w:lang w:val="pt-PT" w:eastAsia="en-US" w:bidi="ar-SA"/>
      </w:rPr>
    </w:lvl>
    <w:lvl w:ilvl="6">
      <w:numFmt w:val="bullet"/>
      <w:lvlText w:val="•"/>
      <w:lvlJc w:val="left"/>
      <w:pPr>
        <w:ind w:left="6490" w:hanging="495"/>
      </w:pPr>
      <w:rPr>
        <w:rFonts w:hint="default"/>
        <w:lang w:val="pt-PT" w:eastAsia="en-US" w:bidi="ar-SA"/>
      </w:rPr>
    </w:lvl>
    <w:lvl w:ilvl="7">
      <w:numFmt w:val="bullet"/>
      <w:lvlText w:val="•"/>
      <w:lvlJc w:val="left"/>
      <w:pPr>
        <w:ind w:left="7488" w:hanging="495"/>
      </w:pPr>
      <w:rPr>
        <w:rFonts w:hint="default"/>
        <w:lang w:val="pt-PT" w:eastAsia="en-US" w:bidi="ar-SA"/>
      </w:rPr>
    </w:lvl>
    <w:lvl w:ilvl="8">
      <w:numFmt w:val="bullet"/>
      <w:lvlText w:val="•"/>
      <w:lvlJc w:val="left"/>
      <w:pPr>
        <w:ind w:left="8487" w:hanging="495"/>
      </w:pPr>
      <w:rPr>
        <w:rFonts w:hint="default"/>
        <w:lang w:val="pt-PT" w:eastAsia="en-US" w:bidi="ar-SA"/>
      </w:rPr>
    </w:lvl>
  </w:abstractNum>
  <w:abstractNum w:abstractNumId="9" w15:restartNumberingAfterBreak="0">
    <w:nsid w:val="0F6C4BC1"/>
    <w:multiLevelType w:val="hybridMultilevel"/>
    <w:tmpl w:val="E0AA833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203315A"/>
    <w:multiLevelType w:val="hybridMultilevel"/>
    <w:tmpl w:val="C96818A6"/>
    <w:lvl w:ilvl="0" w:tplc="FFFFFFFF">
      <w:start w:val="1"/>
      <w:numFmt w:val="decimal"/>
      <w:lvlText w:val="%1."/>
      <w:lvlJc w:val="left"/>
      <w:pPr>
        <w:ind w:left="2484" w:hanging="360"/>
      </w:pPr>
      <w:rPr>
        <w:rFonts w:hint="default"/>
      </w:rPr>
    </w:lvl>
    <w:lvl w:ilvl="1" w:tplc="FFFFFFFF" w:tentative="1">
      <w:start w:val="1"/>
      <w:numFmt w:val="lowerLetter"/>
      <w:lvlText w:val="%2."/>
      <w:lvlJc w:val="left"/>
      <w:pPr>
        <w:ind w:left="3204" w:hanging="360"/>
      </w:pPr>
    </w:lvl>
    <w:lvl w:ilvl="2" w:tplc="FFFFFFFF" w:tentative="1">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11" w15:restartNumberingAfterBreak="0">
    <w:nsid w:val="15203310"/>
    <w:multiLevelType w:val="multilevel"/>
    <w:tmpl w:val="F2288FE4"/>
    <w:lvl w:ilvl="0">
      <w:start w:val="10"/>
      <w:numFmt w:val="decimal"/>
      <w:lvlText w:val="%1."/>
      <w:lvlJc w:val="left"/>
      <w:pPr>
        <w:ind w:left="405" w:hanging="405"/>
      </w:pPr>
      <w:rPr>
        <w:rFonts w:hint="default"/>
      </w:rPr>
    </w:lvl>
    <w:lvl w:ilvl="1">
      <w:start w:val="2"/>
      <w:numFmt w:val="decimal"/>
      <w:lvlText w:val="%1.%2."/>
      <w:lvlJc w:val="left"/>
      <w:pPr>
        <w:ind w:left="405" w:hanging="40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F8528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6915C9B"/>
    <w:multiLevelType w:val="multilevel"/>
    <w:tmpl w:val="BE045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455661"/>
    <w:multiLevelType w:val="multilevel"/>
    <w:tmpl w:val="B7CA3A4C"/>
    <w:lvl w:ilvl="0">
      <w:start w:val="1"/>
      <w:numFmt w:val="lowerLetter"/>
      <w:lvlText w:val="%1)"/>
      <w:lvlJc w:val="left"/>
      <w:pPr>
        <w:ind w:left="397" w:hanging="385"/>
      </w:pPr>
      <w:rPr>
        <w:rFonts w:hint="default"/>
        <w:lang w:val="pt-PT" w:eastAsia="en-US" w:bidi="ar-SA"/>
      </w:rPr>
    </w:lvl>
    <w:lvl w:ilvl="1">
      <w:start w:val="1"/>
      <w:numFmt w:val="decimal"/>
      <w:lvlText w:val="%1.%2."/>
      <w:lvlJc w:val="left"/>
      <w:pPr>
        <w:ind w:left="397" w:hanging="38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555"/>
      </w:pPr>
      <w:rPr>
        <w:rFonts w:hint="default"/>
        <w:spacing w:val="0"/>
        <w:w w:val="100"/>
        <w:lang w:val="pt-PT" w:eastAsia="en-US" w:bidi="ar-SA"/>
      </w:rPr>
    </w:lvl>
    <w:lvl w:ilvl="3">
      <w:numFmt w:val="bullet"/>
      <w:lvlText w:val="-"/>
      <w:lvlJc w:val="left"/>
      <w:pPr>
        <w:ind w:left="140" w:hanging="129"/>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2921" w:hanging="129"/>
      </w:pPr>
      <w:rPr>
        <w:rFonts w:hint="default"/>
        <w:lang w:val="pt-PT" w:eastAsia="en-US" w:bidi="ar-SA"/>
      </w:rPr>
    </w:lvl>
    <w:lvl w:ilvl="5">
      <w:numFmt w:val="bullet"/>
      <w:lvlText w:val="•"/>
      <w:lvlJc w:val="left"/>
      <w:pPr>
        <w:ind w:left="4181" w:hanging="129"/>
      </w:pPr>
      <w:rPr>
        <w:rFonts w:hint="default"/>
        <w:lang w:val="pt-PT" w:eastAsia="en-US" w:bidi="ar-SA"/>
      </w:rPr>
    </w:lvl>
    <w:lvl w:ilvl="6">
      <w:numFmt w:val="bullet"/>
      <w:lvlText w:val="•"/>
      <w:lvlJc w:val="left"/>
      <w:pPr>
        <w:ind w:left="5442" w:hanging="129"/>
      </w:pPr>
      <w:rPr>
        <w:rFonts w:hint="default"/>
        <w:lang w:val="pt-PT" w:eastAsia="en-US" w:bidi="ar-SA"/>
      </w:rPr>
    </w:lvl>
    <w:lvl w:ilvl="7">
      <w:numFmt w:val="bullet"/>
      <w:lvlText w:val="•"/>
      <w:lvlJc w:val="left"/>
      <w:pPr>
        <w:ind w:left="6702" w:hanging="129"/>
      </w:pPr>
      <w:rPr>
        <w:rFonts w:hint="default"/>
        <w:lang w:val="pt-PT" w:eastAsia="en-US" w:bidi="ar-SA"/>
      </w:rPr>
    </w:lvl>
    <w:lvl w:ilvl="8">
      <w:numFmt w:val="bullet"/>
      <w:lvlText w:val="•"/>
      <w:lvlJc w:val="left"/>
      <w:pPr>
        <w:ind w:left="7963" w:hanging="129"/>
      </w:pPr>
      <w:rPr>
        <w:rFonts w:hint="default"/>
        <w:lang w:val="pt-PT" w:eastAsia="en-US" w:bidi="ar-SA"/>
      </w:rPr>
    </w:lvl>
  </w:abstractNum>
  <w:abstractNum w:abstractNumId="15" w15:restartNumberingAfterBreak="0">
    <w:nsid w:val="1F095E11"/>
    <w:multiLevelType w:val="hybridMultilevel"/>
    <w:tmpl w:val="DE90E9F8"/>
    <w:lvl w:ilvl="0" w:tplc="04160017">
      <w:start w:val="1"/>
      <w:numFmt w:val="lowerLetter"/>
      <w:lvlText w:val="%1)"/>
      <w:lvlJc w:val="left"/>
      <w:pPr>
        <w:ind w:left="720" w:hanging="360"/>
      </w:pPr>
      <w:rPr>
        <w:b w:val="0"/>
        <w:bCs w:val="0"/>
      </w:rPr>
    </w:lvl>
    <w:lvl w:ilvl="1" w:tplc="FFFFFFFF">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EF4A0E"/>
    <w:multiLevelType w:val="multilevel"/>
    <w:tmpl w:val="6E145430"/>
    <w:lvl w:ilvl="0">
      <w:start w:val="5"/>
      <w:numFmt w:val="decimal"/>
      <w:lvlText w:val="%1"/>
      <w:lvlJc w:val="left"/>
      <w:pPr>
        <w:ind w:left="12" w:hanging="430"/>
      </w:pPr>
      <w:rPr>
        <w:rFonts w:hint="default"/>
        <w:lang w:val="pt-PT" w:eastAsia="en-US" w:bidi="ar-SA"/>
      </w:rPr>
    </w:lvl>
    <w:lvl w:ilvl="1">
      <w:start w:val="1"/>
      <w:numFmt w:val="decimal"/>
      <w:lvlText w:val="%1.%2."/>
      <w:lvlJc w:val="left"/>
      <w:pPr>
        <w:ind w:left="12" w:hanging="430"/>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2112" w:hanging="430"/>
      </w:pPr>
      <w:rPr>
        <w:rFonts w:hint="default"/>
        <w:lang w:val="pt-PT" w:eastAsia="en-US" w:bidi="ar-SA"/>
      </w:rPr>
    </w:lvl>
    <w:lvl w:ilvl="3">
      <w:numFmt w:val="bullet"/>
      <w:lvlText w:val="•"/>
      <w:lvlJc w:val="left"/>
      <w:pPr>
        <w:ind w:left="3159" w:hanging="430"/>
      </w:pPr>
      <w:rPr>
        <w:rFonts w:hint="default"/>
        <w:lang w:val="pt-PT" w:eastAsia="en-US" w:bidi="ar-SA"/>
      </w:rPr>
    </w:lvl>
    <w:lvl w:ilvl="4">
      <w:numFmt w:val="bullet"/>
      <w:lvlText w:val="•"/>
      <w:lvlJc w:val="left"/>
      <w:pPr>
        <w:ind w:left="4205" w:hanging="430"/>
      </w:pPr>
      <w:rPr>
        <w:rFonts w:hint="default"/>
        <w:lang w:val="pt-PT" w:eastAsia="en-US" w:bidi="ar-SA"/>
      </w:rPr>
    </w:lvl>
    <w:lvl w:ilvl="5">
      <w:numFmt w:val="bullet"/>
      <w:lvlText w:val="•"/>
      <w:lvlJc w:val="left"/>
      <w:pPr>
        <w:ind w:left="5252" w:hanging="430"/>
      </w:pPr>
      <w:rPr>
        <w:rFonts w:hint="default"/>
        <w:lang w:val="pt-PT" w:eastAsia="en-US" w:bidi="ar-SA"/>
      </w:rPr>
    </w:lvl>
    <w:lvl w:ilvl="6">
      <w:numFmt w:val="bullet"/>
      <w:lvlText w:val="•"/>
      <w:lvlJc w:val="left"/>
      <w:pPr>
        <w:ind w:left="6298" w:hanging="430"/>
      </w:pPr>
      <w:rPr>
        <w:rFonts w:hint="default"/>
        <w:lang w:val="pt-PT" w:eastAsia="en-US" w:bidi="ar-SA"/>
      </w:rPr>
    </w:lvl>
    <w:lvl w:ilvl="7">
      <w:numFmt w:val="bullet"/>
      <w:lvlText w:val="•"/>
      <w:lvlJc w:val="left"/>
      <w:pPr>
        <w:ind w:left="7344" w:hanging="430"/>
      </w:pPr>
      <w:rPr>
        <w:rFonts w:hint="default"/>
        <w:lang w:val="pt-PT" w:eastAsia="en-US" w:bidi="ar-SA"/>
      </w:rPr>
    </w:lvl>
    <w:lvl w:ilvl="8">
      <w:numFmt w:val="bullet"/>
      <w:lvlText w:val="•"/>
      <w:lvlJc w:val="left"/>
      <w:pPr>
        <w:ind w:left="8391" w:hanging="430"/>
      </w:pPr>
      <w:rPr>
        <w:rFonts w:hint="default"/>
        <w:lang w:val="pt-PT" w:eastAsia="en-US" w:bidi="ar-SA"/>
      </w:rPr>
    </w:lvl>
  </w:abstractNum>
  <w:abstractNum w:abstractNumId="17" w15:restartNumberingAfterBreak="0">
    <w:nsid w:val="21796002"/>
    <w:multiLevelType w:val="hybridMultilevel"/>
    <w:tmpl w:val="CDEC4E3A"/>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8" w15:restartNumberingAfterBreak="0">
    <w:nsid w:val="25F979EF"/>
    <w:multiLevelType w:val="multilevel"/>
    <w:tmpl w:val="19DA0FDC"/>
    <w:lvl w:ilvl="0">
      <w:start w:val="5"/>
      <w:numFmt w:val="decimal"/>
      <w:lvlText w:val="%1."/>
      <w:lvlJc w:val="left"/>
      <w:pPr>
        <w:ind w:left="600" w:hanging="600"/>
      </w:pPr>
      <w:rPr>
        <w:rFonts w:hint="default"/>
      </w:rPr>
    </w:lvl>
    <w:lvl w:ilvl="1">
      <w:start w:val="5"/>
      <w:numFmt w:val="decimal"/>
      <w:lvlText w:val="%1.%2."/>
      <w:lvlJc w:val="left"/>
      <w:pPr>
        <w:ind w:left="720" w:hanging="600"/>
      </w:pPr>
      <w:rPr>
        <w:rFonts w:hint="default"/>
      </w:rPr>
    </w:lvl>
    <w:lvl w:ilvl="2">
      <w:start w:val="4"/>
      <w:numFmt w:val="decimal"/>
      <w:lvlText w:val="%1.%2.%3."/>
      <w:lvlJc w:val="left"/>
      <w:pPr>
        <w:ind w:left="960" w:hanging="720"/>
      </w:pPr>
      <w:rPr>
        <w:rFonts w:hint="default"/>
      </w:rPr>
    </w:lvl>
    <w:lvl w:ilvl="3">
      <w:start w:val="3"/>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9" w15:restartNumberingAfterBreak="0">
    <w:nsid w:val="26682747"/>
    <w:multiLevelType w:val="hybridMultilevel"/>
    <w:tmpl w:val="05D2BB30"/>
    <w:lvl w:ilvl="0" w:tplc="C44AEA86">
      <w:start w:val="1"/>
      <w:numFmt w:val="lowerLetter"/>
      <w:lvlText w:val="%1)"/>
      <w:lvlJc w:val="left"/>
      <w:pPr>
        <w:ind w:left="237" w:hanging="226"/>
      </w:pPr>
      <w:rPr>
        <w:rFonts w:ascii="Times New Roman" w:eastAsia="Times New Roman" w:hAnsi="Times New Roman" w:cs="Times New Roman" w:hint="default"/>
        <w:b w:val="0"/>
        <w:bCs w:val="0"/>
        <w:i w:val="0"/>
        <w:iCs w:val="0"/>
        <w:spacing w:val="0"/>
        <w:w w:val="100"/>
        <w:sz w:val="22"/>
        <w:szCs w:val="22"/>
        <w:lang w:val="pt-PT" w:eastAsia="en-US" w:bidi="ar-SA"/>
      </w:rPr>
    </w:lvl>
    <w:lvl w:ilvl="1" w:tplc="A6A23DB4">
      <w:numFmt w:val="bullet"/>
      <w:lvlText w:val="•"/>
      <w:lvlJc w:val="left"/>
      <w:pPr>
        <w:ind w:left="1264" w:hanging="226"/>
      </w:pPr>
      <w:rPr>
        <w:rFonts w:hint="default"/>
        <w:lang w:val="pt-PT" w:eastAsia="en-US" w:bidi="ar-SA"/>
      </w:rPr>
    </w:lvl>
    <w:lvl w:ilvl="2" w:tplc="9A702744">
      <w:numFmt w:val="bullet"/>
      <w:lvlText w:val="•"/>
      <w:lvlJc w:val="left"/>
      <w:pPr>
        <w:ind w:left="2288" w:hanging="226"/>
      </w:pPr>
      <w:rPr>
        <w:rFonts w:hint="default"/>
        <w:lang w:val="pt-PT" w:eastAsia="en-US" w:bidi="ar-SA"/>
      </w:rPr>
    </w:lvl>
    <w:lvl w:ilvl="3" w:tplc="D5C21A42">
      <w:numFmt w:val="bullet"/>
      <w:lvlText w:val="•"/>
      <w:lvlJc w:val="left"/>
      <w:pPr>
        <w:ind w:left="3313" w:hanging="226"/>
      </w:pPr>
      <w:rPr>
        <w:rFonts w:hint="default"/>
        <w:lang w:val="pt-PT" w:eastAsia="en-US" w:bidi="ar-SA"/>
      </w:rPr>
    </w:lvl>
    <w:lvl w:ilvl="4" w:tplc="C54A1B06">
      <w:numFmt w:val="bullet"/>
      <w:lvlText w:val="•"/>
      <w:lvlJc w:val="left"/>
      <w:pPr>
        <w:ind w:left="4337" w:hanging="226"/>
      </w:pPr>
      <w:rPr>
        <w:rFonts w:hint="default"/>
        <w:lang w:val="pt-PT" w:eastAsia="en-US" w:bidi="ar-SA"/>
      </w:rPr>
    </w:lvl>
    <w:lvl w:ilvl="5" w:tplc="26D06526">
      <w:numFmt w:val="bullet"/>
      <w:lvlText w:val="•"/>
      <w:lvlJc w:val="left"/>
      <w:pPr>
        <w:ind w:left="5362" w:hanging="226"/>
      </w:pPr>
      <w:rPr>
        <w:rFonts w:hint="default"/>
        <w:lang w:val="pt-PT" w:eastAsia="en-US" w:bidi="ar-SA"/>
      </w:rPr>
    </w:lvl>
    <w:lvl w:ilvl="6" w:tplc="EB66286E">
      <w:numFmt w:val="bullet"/>
      <w:lvlText w:val="•"/>
      <w:lvlJc w:val="left"/>
      <w:pPr>
        <w:ind w:left="6386" w:hanging="226"/>
      </w:pPr>
      <w:rPr>
        <w:rFonts w:hint="default"/>
        <w:lang w:val="pt-PT" w:eastAsia="en-US" w:bidi="ar-SA"/>
      </w:rPr>
    </w:lvl>
    <w:lvl w:ilvl="7" w:tplc="6C80CC0A">
      <w:numFmt w:val="bullet"/>
      <w:lvlText w:val="•"/>
      <w:lvlJc w:val="left"/>
      <w:pPr>
        <w:ind w:left="7410" w:hanging="226"/>
      </w:pPr>
      <w:rPr>
        <w:rFonts w:hint="default"/>
        <w:lang w:val="pt-PT" w:eastAsia="en-US" w:bidi="ar-SA"/>
      </w:rPr>
    </w:lvl>
    <w:lvl w:ilvl="8" w:tplc="4D3C73E8">
      <w:numFmt w:val="bullet"/>
      <w:lvlText w:val="•"/>
      <w:lvlJc w:val="left"/>
      <w:pPr>
        <w:ind w:left="8435" w:hanging="226"/>
      </w:pPr>
      <w:rPr>
        <w:rFonts w:hint="default"/>
        <w:lang w:val="pt-PT" w:eastAsia="en-US" w:bidi="ar-SA"/>
      </w:rPr>
    </w:lvl>
  </w:abstractNum>
  <w:abstractNum w:abstractNumId="20" w15:restartNumberingAfterBreak="0">
    <w:nsid w:val="26CB7A8C"/>
    <w:multiLevelType w:val="hybridMultilevel"/>
    <w:tmpl w:val="33B4DAB6"/>
    <w:lvl w:ilvl="0" w:tplc="0A2469BA">
      <w:start w:val="1"/>
      <w:numFmt w:val="lowerLetter"/>
      <w:lvlText w:val="%1)"/>
      <w:lvlJc w:val="left"/>
      <w:pPr>
        <w:ind w:left="237" w:hanging="226"/>
      </w:pPr>
      <w:rPr>
        <w:rFonts w:ascii="Times New Roman" w:eastAsia="Times New Roman" w:hAnsi="Times New Roman" w:cs="Times New Roman" w:hint="default"/>
        <w:b w:val="0"/>
        <w:bCs w:val="0"/>
        <w:i w:val="0"/>
        <w:iCs w:val="0"/>
        <w:spacing w:val="0"/>
        <w:w w:val="100"/>
        <w:sz w:val="22"/>
        <w:szCs w:val="22"/>
        <w:lang w:val="pt-PT" w:eastAsia="en-US" w:bidi="ar-SA"/>
      </w:rPr>
    </w:lvl>
    <w:lvl w:ilvl="1" w:tplc="819E04E6">
      <w:numFmt w:val="bullet"/>
      <w:lvlText w:val="•"/>
      <w:lvlJc w:val="left"/>
      <w:pPr>
        <w:ind w:left="1264" w:hanging="226"/>
      </w:pPr>
      <w:rPr>
        <w:rFonts w:hint="default"/>
        <w:lang w:val="pt-PT" w:eastAsia="en-US" w:bidi="ar-SA"/>
      </w:rPr>
    </w:lvl>
    <w:lvl w:ilvl="2" w:tplc="4314DAC4">
      <w:numFmt w:val="bullet"/>
      <w:lvlText w:val="•"/>
      <w:lvlJc w:val="left"/>
      <w:pPr>
        <w:ind w:left="2288" w:hanging="226"/>
      </w:pPr>
      <w:rPr>
        <w:rFonts w:hint="default"/>
        <w:lang w:val="pt-PT" w:eastAsia="en-US" w:bidi="ar-SA"/>
      </w:rPr>
    </w:lvl>
    <w:lvl w:ilvl="3" w:tplc="0D98F080">
      <w:numFmt w:val="bullet"/>
      <w:lvlText w:val="•"/>
      <w:lvlJc w:val="left"/>
      <w:pPr>
        <w:ind w:left="3313" w:hanging="226"/>
      </w:pPr>
      <w:rPr>
        <w:rFonts w:hint="default"/>
        <w:lang w:val="pt-PT" w:eastAsia="en-US" w:bidi="ar-SA"/>
      </w:rPr>
    </w:lvl>
    <w:lvl w:ilvl="4" w:tplc="1CBA8014">
      <w:numFmt w:val="bullet"/>
      <w:lvlText w:val="•"/>
      <w:lvlJc w:val="left"/>
      <w:pPr>
        <w:ind w:left="4337" w:hanging="226"/>
      </w:pPr>
      <w:rPr>
        <w:rFonts w:hint="default"/>
        <w:lang w:val="pt-PT" w:eastAsia="en-US" w:bidi="ar-SA"/>
      </w:rPr>
    </w:lvl>
    <w:lvl w:ilvl="5" w:tplc="F5EC0102">
      <w:numFmt w:val="bullet"/>
      <w:lvlText w:val="•"/>
      <w:lvlJc w:val="left"/>
      <w:pPr>
        <w:ind w:left="5362" w:hanging="226"/>
      </w:pPr>
      <w:rPr>
        <w:rFonts w:hint="default"/>
        <w:lang w:val="pt-PT" w:eastAsia="en-US" w:bidi="ar-SA"/>
      </w:rPr>
    </w:lvl>
    <w:lvl w:ilvl="6" w:tplc="FEE88F9E">
      <w:numFmt w:val="bullet"/>
      <w:lvlText w:val="•"/>
      <w:lvlJc w:val="left"/>
      <w:pPr>
        <w:ind w:left="6386" w:hanging="226"/>
      </w:pPr>
      <w:rPr>
        <w:rFonts w:hint="default"/>
        <w:lang w:val="pt-PT" w:eastAsia="en-US" w:bidi="ar-SA"/>
      </w:rPr>
    </w:lvl>
    <w:lvl w:ilvl="7" w:tplc="024EED60">
      <w:numFmt w:val="bullet"/>
      <w:lvlText w:val="•"/>
      <w:lvlJc w:val="left"/>
      <w:pPr>
        <w:ind w:left="7410" w:hanging="226"/>
      </w:pPr>
      <w:rPr>
        <w:rFonts w:hint="default"/>
        <w:lang w:val="pt-PT" w:eastAsia="en-US" w:bidi="ar-SA"/>
      </w:rPr>
    </w:lvl>
    <w:lvl w:ilvl="8" w:tplc="233C04D8">
      <w:numFmt w:val="bullet"/>
      <w:lvlText w:val="•"/>
      <w:lvlJc w:val="left"/>
      <w:pPr>
        <w:ind w:left="8435" w:hanging="226"/>
      </w:pPr>
      <w:rPr>
        <w:rFonts w:hint="default"/>
        <w:lang w:val="pt-PT" w:eastAsia="en-US" w:bidi="ar-SA"/>
      </w:rPr>
    </w:lvl>
  </w:abstractNum>
  <w:abstractNum w:abstractNumId="21" w15:restartNumberingAfterBreak="0">
    <w:nsid w:val="2A4F62FF"/>
    <w:multiLevelType w:val="hybridMultilevel"/>
    <w:tmpl w:val="83A6208C"/>
    <w:lvl w:ilvl="0" w:tplc="04160017">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2B481656"/>
    <w:multiLevelType w:val="multilevel"/>
    <w:tmpl w:val="486CE188"/>
    <w:lvl w:ilvl="0">
      <w:start w:val="8"/>
      <w:numFmt w:val="decimal"/>
      <w:lvlText w:val="%1"/>
      <w:lvlJc w:val="left"/>
      <w:pPr>
        <w:ind w:left="12" w:hanging="447"/>
      </w:pPr>
      <w:rPr>
        <w:rFonts w:hint="default"/>
        <w:lang w:val="pt-PT" w:eastAsia="en-US" w:bidi="ar-SA"/>
      </w:rPr>
    </w:lvl>
    <w:lvl w:ilvl="1">
      <w:start w:val="1"/>
      <w:numFmt w:val="decimal"/>
      <w:lvlText w:val="%1.%2."/>
      <w:lvlJc w:val="left"/>
      <w:pPr>
        <w:ind w:left="12" w:hanging="447"/>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650"/>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12" w:hanging="719"/>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4205" w:hanging="719"/>
      </w:pPr>
      <w:rPr>
        <w:rFonts w:hint="default"/>
        <w:lang w:val="pt-PT" w:eastAsia="en-US" w:bidi="ar-SA"/>
      </w:rPr>
    </w:lvl>
    <w:lvl w:ilvl="5">
      <w:numFmt w:val="bullet"/>
      <w:lvlText w:val="•"/>
      <w:lvlJc w:val="left"/>
      <w:pPr>
        <w:ind w:left="5252" w:hanging="719"/>
      </w:pPr>
      <w:rPr>
        <w:rFonts w:hint="default"/>
        <w:lang w:val="pt-PT" w:eastAsia="en-US" w:bidi="ar-SA"/>
      </w:rPr>
    </w:lvl>
    <w:lvl w:ilvl="6">
      <w:numFmt w:val="bullet"/>
      <w:lvlText w:val="•"/>
      <w:lvlJc w:val="left"/>
      <w:pPr>
        <w:ind w:left="6298" w:hanging="719"/>
      </w:pPr>
      <w:rPr>
        <w:rFonts w:hint="default"/>
        <w:lang w:val="pt-PT" w:eastAsia="en-US" w:bidi="ar-SA"/>
      </w:rPr>
    </w:lvl>
    <w:lvl w:ilvl="7">
      <w:numFmt w:val="bullet"/>
      <w:lvlText w:val="•"/>
      <w:lvlJc w:val="left"/>
      <w:pPr>
        <w:ind w:left="7344" w:hanging="719"/>
      </w:pPr>
      <w:rPr>
        <w:rFonts w:hint="default"/>
        <w:lang w:val="pt-PT" w:eastAsia="en-US" w:bidi="ar-SA"/>
      </w:rPr>
    </w:lvl>
    <w:lvl w:ilvl="8">
      <w:numFmt w:val="bullet"/>
      <w:lvlText w:val="•"/>
      <w:lvlJc w:val="left"/>
      <w:pPr>
        <w:ind w:left="8391" w:hanging="719"/>
      </w:pPr>
      <w:rPr>
        <w:rFonts w:hint="default"/>
        <w:lang w:val="pt-PT" w:eastAsia="en-US" w:bidi="ar-SA"/>
      </w:rPr>
    </w:lvl>
  </w:abstractNum>
  <w:abstractNum w:abstractNumId="23" w15:restartNumberingAfterBreak="0">
    <w:nsid w:val="2DF55A88"/>
    <w:multiLevelType w:val="multilevel"/>
    <w:tmpl w:val="CE2E42BA"/>
    <w:lvl w:ilvl="0">
      <w:start w:val="1"/>
      <w:numFmt w:val="decimal"/>
      <w:lvlText w:val="%1."/>
      <w:lvlJc w:val="left"/>
      <w:pPr>
        <w:ind w:left="12" w:hanging="242"/>
      </w:pPr>
      <w:rPr>
        <w:rFonts w:ascii="Times New Roman" w:eastAsia="Times New Roman" w:hAnsi="Times New Roman" w:cs="Times New Roman" w:hint="default"/>
        <w:b w:val="0"/>
        <w:bCs w:val="0"/>
        <w:i w:val="0"/>
        <w:iCs w:val="0"/>
        <w:spacing w:val="0"/>
        <w:w w:val="100"/>
        <w:sz w:val="22"/>
        <w:szCs w:val="22"/>
        <w:lang w:val="pt-PT" w:eastAsia="en-US" w:bidi="ar-SA"/>
      </w:rPr>
    </w:lvl>
    <w:lvl w:ilvl="1">
      <w:start w:val="1"/>
      <w:numFmt w:val="decimal"/>
      <w:lvlText w:val="%1.%2."/>
      <w:lvlJc w:val="left"/>
      <w:pPr>
        <w:ind w:left="12" w:hanging="4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588"/>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159" w:hanging="588"/>
      </w:pPr>
      <w:rPr>
        <w:rFonts w:hint="default"/>
        <w:lang w:val="pt-PT" w:eastAsia="en-US" w:bidi="ar-SA"/>
      </w:rPr>
    </w:lvl>
    <w:lvl w:ilvl="4">
      <w:numFmt w:val="bullet"/>
      <w:lvlText w:val="•"/>
      <w:lvlJc w:val="left"/>
      <w:pPr>
        <w:ind w:left="4205" w:hanging="588"/>
      </w:pPr>
      <w:rPr>
        <w:rFonts w:hint="default"/>
        <w:lang w:val="pt-PT" w:eastAsia="en-US" w:bidi="ar-SA"/>
      </w:rPr>
    </w:lvl>
    <w:lvl w:ilvl="5">
      <w:numFmt w:val="bullet"/>
      <w:lvlText w:val="•"/>
      <w:lvlJc w:val="left"/>
      <w:pPr>
        <w:ind w:left="5252" w:hanging="588"/>
      </w:pPr>
      <w:rPr>
        <w:rFonts w:hint="default"/>
        <w:lang w:val="pt-PT" w:eastAsia="en-US" w:bidi="ar-SA"/>
      </w:rPr>
    </w:lvl>
    <w:lvl w:ilvl="6">
      <w:numFmt w:val="bullet"/>
      <w:lvlText w:val="•"/>
      <w:lvlJc w:val="left"/>
      <w:pPr>
        <w:ind w:left="6298" w:hanging="588"/>
      </w:pPr>
      <w:rPr>
        <w:rFonts w:hint="default"/>
        <w:lang w:val="pt-PT" w:eastAsia="en-US" w:bidi="ar-SA"/>
      </w:rPr>
    </w:lvl>
    <w:lvl w:ilvl="7">
      <w:numFmt w:val="bullet"/>
      <w:lvlText w:val="•"/>
      <w:lvlJc w:val="left"/>
      <w:pPr>
        <w:ind w:left="7344" w:hanging="588"/>
      </w:pPr>
      <w:rPr>
        <w:rFonts w:hint="default"/>
        <w:lang w:val="pt-PT" w:eastAsia="en-US" w:bidi="ar-SA"/>
      </w:rPr>
    </w:lvl>
    <w:lvl w:ilvl="8">
      <w:numFmt w:val="bullet"/>
      <w:lvlText w:val="•"/>
      <w:lvlJc w:val="left"/>
      <w:pPr>
        <w:ind w:left="8391" w:hanging="588"/>
      </w:pPr>
      <w:rPr>
        <w:rFonts w:hint="default"/>
        <w:lang w:val="pt-PT" w:eastAsia="en-US" w:bidi="ar-SA"/>
      </w:rPr>
    </w:lvl>
  </w:abstractNum>
  <w:abstractNum w:abstractNumId="24" w15:restartNumberingAfterBreak="0">
    <w:nsid w:val="341F5120"/>
    <w:multiLevelType w:val="hybridMultilevel"/>
    <w:tmpl w:val="255EDF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5233A85"/>
    <w:multiLevelType w:val="multilevel"/>
    <w:tmpl w:val="69DA34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3AD42389"/>
    <w:multiLevelType w:val="multilevel"/>
    <w:tmpl w:val="286E70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DED65F6"/>
    <w:multiLevelType w:val="hybridMultilevel"/>
    <w:tmpl w:val="42203910"/>
    <w:lvl w:ilvl="0" w:tplc="04160001">
      <w:start w:val="1"/>
      <w:numFmt w:val="bullet"/>
      <w:lvlText w:val=""/>
      <w:lvlJc w:val="left"/>
      <w:pPr>
        <w:ind w:left="2484" w:hanging="360"/>
      </w:pPr>
      <w:rPr>
        <w:rFonts w:ascii="Symbol" w:hAnsi="Symbol" w:hint="default"/>
      </w:rPr>
    </w:lvl>
    <w:lvl w:ilvl="1" w:tplc="04160003" w:tentative="1">
      <w:start w:val="1"/>
      <w:numFmt w:val="bullet"/>
      <w:lvlText w:val="o"/>
      <w:lvlJc w:val="left"/>
      <w:pPr>
        <w:ind w:left="3204" w:hanging="360"/>
      </w:pPr>
      <w:rPr>
        <w:rFonts w:ascii="Courier New" w:hAnsi="Courier New" w:cs="Courier New" w:hint="default"/>
      </w:rPr>
    </w:lvl>
    <w:lvl w:ilvl="2" w:tplc="04160005" w:tentative="1">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29" w15:restartNumberingAfterBreak="0">
    <w:nsid w:val="3EE80358"/>
    <w:multiLevelType w:val="multilevel"/>
    <w:tmpl w:val="F39EA4E4"/>
    <w:lvl w:ilvl="0">
      <w:start w:val="12"/>
      <w:numFmt w:val="decimal"/>
      <w:lvlText w:val="%1"/>
      <w:lvlJc w:val="left"/>
      <w:pPr>
        <w:ind w:left="12" w:hanging="559"/>
      </w:pPr>
      <w:rPr>
        <w:rFonts w:hint="default"/>
        <w:lang w:val="pt-PT" w:eastAsia="en-US" w:bidi="ar-SA"/>
      </w:rPr>
    </w:lvl>
    <w:lvl w:ilvl="1">
      <w:start w:val="1"/>
      <w:numFmt w:val="decimal"/>
      <w:lvlText w:val="%1.%2."/>
      <w:lvlJc w:val="left"/>
      <w:pPr>
        <w:ind w:left="12" w:hanging="559"/>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2112" w:hanging="559"/>
      </w:pPr>
      <w:rPr>
        <w:rFonts w:hint="default"/>
        <w:lang w:val="pt-PT" w:eastAsia="en-US" w:bidi="ar-SA"/>
      </w:rPr>
    </w:lvl>
    <w:lvl w:ilvl="3">
      <w:numFmt w:val="bullet"/>
      <w:lvlText w:val="•"/>
      <w:lvlJc w:val="left"/>
      <w:pPr>
        <w:ind w:left="3159" w:hanging="559"/>
      </w:pPr>
      <w:rPr>
        <w:rFonts w:hint="default"/>
        <w:lang w:val="pt-PT" w:eastAsia="en-US" w:bidi="ar-SA"/>
      </w:rPr>
    </w:lvl>
    <w:lvl w:ilvl="4">
      <w:numFmt w:val="bullet"/>
      <w:lvlText w:val="•"/>
      <w:lvlJc w:val="left"/>
      <w:pPr>
        <w:ind w:left="4205" w:hanging="559"/>
      </w:pPr>
      <w:rPr>
        <w:rFonts w:hint="default"/>
        <w:lang w:val="pt-PT" w:eastAsia="en-US" w:bidi="ar-SA"/>
      </w:rPr>
    </w:lvl>
    <w:lvl w:ilvl="5">
      <w:numFmt w:val="bullet"/>
      <w:lvlText w:val="•"/>
      <w:lvlJc w:val="left"/>
      <w:pPr>
        <w:ind w:left="5252" w:hanging="559"/>
      </w:pPr>
      <w:rPr>
        <w:rFonts w:hint="default"/>
        <w:lang w:val="pt-PT" w:eastAsia="en-US" w:bidi="ar-SA"/>
      </w:rPr>
    </w:lvl>
    <w:lvl w:ilvl="6">
      <w:numFmt w:val="bullet"/>
      <w:lvlText w:val="•"/>
      <w:lvlJc w:val="left"/>
      <w:pPr>
        <w:ind w:left="6298" w:hanging="559"/>
      </w:pPr>
      <w:rPr>
        <w:rFonts w:hint="default"/>
        <w:lang w:val="pt-PT" w:eastAsia="en-US" w:bidi="ar-SA"/>
      </w:rPr>
    </w:lvl>
    <w:lvl w:ilvl="7">
      <w:numFmt w:val="bullet"/>
      <w:lvlText w:val="•"/>
      <w:lvlJc w:val="left"/>
      <w:pPr>
        <w:ind w:left="7344" w:hanging="559"/>
      </w:pPr>
      <w:rPr>
        <w:rFonts w:hint="default"/>
        <w:lang w:val="pt-PT" w:eastAsia="en-US" w:bidi="ar-SA"/>
      </w:rPr>
    </w:lvl>
    <w:lvl w:ilvl="8">
      <w:numFmt w:val="bullet"/>
      <w:lvlText w:val="•"/>
      <w:lvlJc w:val="left"/>
      <w:pPr>
        <w:ind w:left="8391" w:hanging="559"/>
      </w:pPr>
      <w:rPr>
        <w:rFonts w:hint="default"/>
        <w:lang w:val="pt-PT" w:eastAsia="en-US" w:bidi="ar-SA"/>
      </w:rPr>
    </w:lvl>
  </w:abstractNum>
  <w:abstractNum w:abstractNumId="30" w15:restartNumberingAfterBreak="0">
    <w:nsid w:val="419360D2"/>
    <w:multiLevelType w:val="hybridMultilevel"/>
    <w:tmpl w:val="1A964FF2"/>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5B3213"/>
    <w:multiLevelType w:val="multilevel"/>
    <w:tmpl w:val="535C5E24"/>
    <w:lvl w:ilvl="0">
      <w:start w:val="10"/>
      <w:numFmt w:val="decimal"/>
      <w:lvlText w:val="%1"/>
      <w:lvlJc w:val="left"/>
      <w:pPr>
        <w:ind w:left="535" w:hanging="524"/>
      </w:pPr>
      <w:rPr>
        <w:rFonts w:hint="default"/>
        <w:lang w:val="pt-PT" w:eastAsia="en-US" w:bidi="ar-SA"/>
      </w:rPr>
    </w:lvl>
    <w:lvl w:ilvl="1">
      <w:start w:val="1"/>
      <w:numFmt w:val="decimal"/>
      <w:lvlText w:val="%1.%2."/>
      <w:lvlJc w:val="left"/>
      <w:pPr>
        <w:ind w:left="535" w:hanging="52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2528" w:hanging="524"/>
      </w:pPr>
      <w:rPr>
        <w:rFonts w:hint="default"/>
        <w:lang w:val="pt-PT" w:eastAsia="en-US" w:bidi="ar-SA"/>
      </w:rPr>
    </w:lvl>
    <w:lvl w:ilvl="3">
      <w:numFmt w:val="bullet"/>
      <w:lvlText w:val="•"/>
      <w:lvlJc w:val="left"/>
      <w:pPr>
        <w:ind w:left="3523" w:hanging="524"/>
      </w:pPr>
      <w:rPr>
        <w:rFonts w:hint="default"/>
        <w:lang w:val="pt-PT" w:eastAsia="en-US" w:bidi="ar-SA"/>
      </w:rPr>
    </w:lvl>
    <w:lvl w:ilvl="4">
      <w:numFmt w:val="bullet"/>
      <w:lvlText w:val="•"/>
      <w:lvlJc w:val="left"/>
      <w:pPr>
        <w:ind w:left="4517" w:hanging="524"/>
      </w:pPr>
      <w:rPr>
        <w:rFonts w:hint="default"/>
        <w:lang w:val="pt-PT" w:eastAsia="en-US" w:bidi="ar-SA"/>
      </w:rPr>
    </w:lvl>
    <w:lvl w:ilvl="5">
      <w:numFmt w:val="bullet"/>
      <w:lvlText w:val="•"/>
      <w:lvlJc w:val="left"/>
      <w:pPr>
        <w:ind w:left="5512" w:hanging="524"/>
      </w:pPr>
      <w:rPr>
        <w:rFonts w:hint="default"/>
        <w:lang w:val="pt-PT" w:eastAsia="en-US" w:bidi="ar-SA"/>
      </w:rPr>
    </w:lvl>
    <w:lvl w:ilvl="6">
      <w:numFmt w:val="bullet"/>
      <w:lvlText w:val="•"/>
      <w:lvlJc w:val="left"/>
      <w:pPr>
        <w:ind w:left="6506" w:hanging="524"/>
      </w:pPr>
      <w:rPr>
        <w:rFonts w:hint="default"/>
        <w:lang w:val="pt-PT" w:eastAsia="en-US" w:bidi="ar-SA"/>
      </w:rPr>
    </w:lvl>
    <w:lvl w:ilvl="7">
      <w:numFmt w:val="bullet"/>
      <w:lvlText w:val="•"/>
      <w:lvlJc w:val="left"/>
      <w:pPr>
        <w:ind w:left="7500" w:hanging="524"/>
      </w:pPr>
      <w:rPr>
        <w:rFonts w:hint="default"/>
        <w:lang w:val="pt-PT" w:eastAsia="en-US" w:bidi="ar-SA"/>
      </w:rPr>
    </w:lvl>
    <w:lvl w:ilvl="8">
      <w:numFmt w:val="bullet"/>
      <w:lvlText w:val="•"/>
      <w:lvlJc w:val="left"/>
      <w:pPr>
        <w:ind w:left="8495" w:hanging="524"/>
      </w:pPr>
      <w:rPr>
        <w:rFonts w:hint="default"/>
        <w:lang w:val="pt-PT" w:eastAsia="en-US" w:bidi="ar-SA"/>
      </w:rPr>
    </w:lvl>
  </w:abstractNum>
  <w:abstractNum w:abstractNumId="32" w15:restartNumberingAfterBreak="0">
    <w:nsid w:val="4ABD008F"/>
    <w:multiLevelType w:val="multilevel"/>
    <w:tmpl w:val="3D126D80"/>
    <w:lvl w:ilvl="0">
      <w:start w:val="3"/>
      <w:numFmt w:val="decimal"/>
      <w:lvlText w:val="%1"/>
      <w:lvlJc w:val="left"/>
      <w:pPr>
        <w:ind w:left="397" w:hanging="385"/>
      </w:pPr>
      <w:rPr>
        <w:rFonts w:hint="default"/>
        <w:lang w:val="pt-PT" w:eastAsia="en-US" w:bidi="ar-SA"/>
      </w:rPr>
    </w:lvl>
    <w:lvl w:ilvl="1">
      <w:start w:val="1"/>
      <w:numFmt w:val="decimal"/>
      <w:lvlText w:val="%1.%2."/>
      <w:lvlJc w:val="left"/>
      <w:pPr>
        <w:ind w:left="397" w:hanging="38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553"/>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12" w:hanging="723"/>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3761" w:hanging="723"/>
      </w:pPr>
      <w:rPr>
        <w:rFonts w:hint="default"/>
        <w:lang w:val="pt-PT" w:eastAsia="en-US" w:bidi="ar-SA"/>
      </w:rPr>
    </w:lvl>
    <w:lvl w:ilvl="5">
      <w:numFmt w:val="bullet"/>
      <w:lvlText w:val="•"/>
      <w:lvlJc w:val="left"/>
      <w:pPr>
        <w:ind w:left="4881" w:hanging="723"/>
      </w:pPr>
      <w:rPr>
        <w:rFonts w:hint="default"/>
        <w:lang w:val="pt-PT" w:eastAsia="en-US" w:bidi="ar-SA"/>
      </w:rPr>
    </w:lvl>
    <w:lvl w:ilvl="6">
      <w:numFmt w:val="bullet"/>
      <w:lvlText w:val="•"/>
      <w:lvlJc w:val="left"/>
      <w:pPr>
        <w:ind w:left="6002" w:hanging="723"/>
      </w:pPr>
      <w:rPr>
        <w:rFonts w:hint="default"/>
        <w:lang w:val="pt-PT" w:eastAsia="en-US" w:bidi="ar-SA"/>
      </w:rPr>
    </w:lvl>
    <w:lvl w:ilvl="7">
      <w:numFmt w:val="bullet"/>
      <w:lvlText w:val="•"/>
      <w:lvlJc w:val="left"/>
      <w:pPr>
        <w:ind w:left="7122" w:hanging="723"/>
      </w:pPr>
      <w:rPr>
        <w:rFonts w:hint="default"/>
        <w:lang w:val="pt-PT" w:eastAsia="en-US" w:bidi="ar-SA"/>
      </w:rPr>
    </w:lvl>
    <w:lvl w:ilvl="8">
      <w:numFmt w:val="bullet"/>
      <w:lvlText w:val="•"/>
      <w:lvlJc w:val="left"/>
      <w:pPr>
        <w:ind w:left="8243" w:hanging="723"/>
      </w:pPr>
      <w:rPr>
        <w:rFonts w:hint="default"/>
        <w:lang w:val="pt-PT" w:eastAsia="en-US" w:bidi="ar-SA"/>
      </w:rPr>
    </w:lvl>
  </w:abstractNum>
  <w:abstractNum w:abstractNumId="33" w15:restartNumberingAfterBreak="0">
    <w:nsid w:val="525A0890"/>
    <w:multiLevelType w:val="hybridMultilevel"/>
    <w:tmpl w:val="BA56231A"/>
    <w:lvl w:ilvl="0" w:tplc="04160017">
      <w:start w:val="1"/>
      <w:numFmt w:val="lowerLetter"/>
      <w:lvlText w:val="%1)"/>
      <w:lvlJc w:val="left"/>
      <w:pPr>
        <w:ind w:left="720" w:hanging="360"/>
      </w:pPr>
      <w:rPr>
        <w:b w:val="0"/>
        <w:bCs w:val="0"/>
      </w:rPr>
    </w:lvl>
    <w:lvl w:ilvl="1" w:tplc="0416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4E222C"/>
    <w:multiLevelType w:val="hybridMultilevel"/>
    <w:tmpl w:val="B66A770E"/>
    <w:lvl w:ilvl="0" w:tplc="EC74B446">
      <w:start w:val="1"/>
      <w:numFmt w:val="decimal"/>
      <w:lvlText w:val="%1."/>
      <w:lvlJc w:val="left"/>
      <w:pPr>
        <w:ind w:left="2484" w:hanging="360"/>
      </w:pPr>
      <w:rPr>
        <w:rFonts w:hint="default"/>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35" w15:restartNumberingAfterBreak="0">
    <w:nsid w:val="55AB553A"/>
    <w:multiLevelType w:val="hybridMultilevel"/>
    <w:tmpl w:val="8E200CF0"/>
    <w:lvl w:ilvl="0" w:tplc="04160001">
      <w:start w:val="1"/>
      <w:numFmt w:val="bullet"/>
      <w:lvlText w:val=""/>
      <w:lvlJc w:val="left"/>
      <w:pPr>
        <w:ind w:left="2484" w:hanging="360"/>
      </w:pPr>
      <w:rPr>
        <w:rFonts w:ascii="Symbol" w:hAnsi="Symbol" w:hint="default"/>
      </w:rPr>
    </w:lvl>
    <w:lvl w:ilvl="1" w:tplc="04160003" w:tentative="1">
      <w:start w:val="1"/>
      <w:numFmt w:val="bullet"/>
      <w:lvlText w:val="o"/>
      <w:lvlJc w:val="left"/>
      <w:pPr>
        <w:ind w:left="3204" w:hanging="360"/>
      </w:pPr>
      <w:rPr>
        <w:rFonts w:ascii="Courier New" w:hAnsi="Courier New" w:cs="Courier New" w:hint="default"/>
      </w:rPr>
    </w:lvl>
    <w:lvl w:ilvl="2" w:tplc="04160005" w:tentative="1">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36" w15:restartNumberingAfterBreak="0">
    <w:nsid w:val="55B07F06"/>
    <w:multiLevelType w:val="hybridMultilevel"/>
    <w:tmpl w:val="5CE42E8A"/>
    <w:lvl w:ilvl="0" w:tplc="04160001">
      <w:start w:val="1"/>
      <w:numFmt w:val="bullet"/>
      <w:lvlText w:val=""/>
      <w:lvlJc w:val="left"/>
      <w:pPr>
        <w:ind w:left="2484" w:hanging="360"/>
      </w:pPr>
      <w:rPr>
        <w:rFonts w:ascii="Symbol" w:hAnsi="Symbol" w:hint="default"/>
      </w:rPr>
    </w:lvl>
    <w:lvl w:ilvl="1" w:tplc="04160003" w:tentative="1">
      <w:start w:val="1"/>
      <w:numFmt w:val="bullet"/>
      <w:lvlText w:val="o"/>
      <w:lvlJc w:val="left"/>
      <w:pPr>
        <w:ind w:left="3204" w:hanging="360"/>
      </w:pPr>
      <w:rPr>
        <w:rFonts w:ascii="Courier New" w:hAnsi="Courier New" w:cs="Courier New" w:hint="default"/>
      </w:rPr>
    </w:lvl>
    <w:lvl w:ilvl="2" w:tplc="04160005" w:tentative="1">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37" w15:restartNumberingAfterBreak="0">
    <w:nsid w:val="567E78D1"/>
    <w:multiLevelType w:val="hybridMultilevel"/>
    <w:tmpl w:val="69D21ED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57DF4425"/>
    <w:multiLevelType w:val="multilevel"/>
    <w:tmpl w:val="F1FC12C8"/>
    <w:lvl w:ilvl="0">
      <w:start w:val="2"/>
      <w:numFmt w:val="decimal"/>
      <w:lvlText w:val="%1"/>
      <w:lvlJc w:val="left"/>
      <w:pPr>
        <w:ind w:left="397" w:hanging="385"/>
      </w:pPr>
      <w:rPr>
        <w:rFonts w:hint="default"/>
        <w:lang w:val="pt-PT" w:eastAsia="en-US" w:bidi="ar-SA"/>
      </w:rPr>
    </w:lvl>
    <w:lvl w:ilvl="1">
      <w:start w:val="1"/>
      <w:numFmt w:val="decimal"/>
      <w:lvlText w:val="%1.%2."/>
      <w:lvlJc w:val="left"/>
      <w:pPr>
        <w:ind w:left="397" w:hanging="38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555"/>
      </w:pPr>
      <w:rPr>
        <w:rFonts w:hint="default"/>
        <w:spacing w:val="0"/>
        <w:w w:val="100"/>
        <w:lang w:val="pt-PT" w:eastAsia="en-US" w:bidi="ar-SA"/>
      </w:rPr>
    </w:lvl>
    <w:lvl w:ilvl="3">
      <w:numFmt w:val="bullet"/>
      <w:lvlText w:val="-"/>
      <w:lvlJc w:val="left"/>
      <w:pPr>
        <w:ind w:left="140" w:hanging="129"/>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2921" w:hanging="129"/>
      </w:pPr>
      <w:rPr>
        <w:rFonts w:hint="default"/>
        <w:lang w:val="pt-PT" w:eastAsia="en-US" w:bidi="ar-SA"/>
      </w:rPr>
    </w:lvl>
    <w:lvl w:ilvl="5">
      <w:numFmt w:val="bullet"/>
      <w:lvlText w:val="•"/>
      <w:lvlJc w:val="left"/>
      <w:pPr>
        <w:ind w:left="4181" w:hanging="129"/>
      </w:pPr>
      <w:rPr>
        <w:rFonts w:hint="default"/>
        <w:lang w:val="pt-PT" w:eastAsia="en-US" w:bidi="ar-SA"/>
      </w:rPr>
    </w:lvl>
    <w:lvl w:ilvl="6">
      <w:numFmt w:val="bullet"/>
      <w:lvlText w:val="•"/>
      <w:lvlJc w:val="left"/>
      <w:pPr>
        <w:ind w:left="5442" w:hanging="129"/>
      </w:pPr>
      <w:rPr>
        <w:rFonts w:hint="default"/>
        <w:lang w:val="pt-PT" w:eastAsia="en-US" w:bidi="ar-SA"/>
      </w:rPr>
    </w:lvl>
    <w:lvl w:ilvl="7">
      <w:numFmt w:val="bullet"/>
      <w:lvlText w:val="•"/>
      <w:lvlJc w:val="left"/>
      <w:pPr>
        <w:ind w:left="6702" w:hanging="129"/>
      </w:pPr>
      <w:rPr>
        <w:rFonts w:hint="default"/>
        <w:lang w:val="pt-PT" w:eastAsia="en-US" w:bidi="ar-SA"/>
      </w:rPr>
    </w:lvl>
    <w:lvl w:ilvl="8">
      <w:numFmt w:val="bullet"/>
      <w:lvlText w:val="•"/>
      <w:lvlJc w:val="left"/>
      <w:pPr>
        <w:ind w:left="7963" w:hanging="129"/>
      </w:pPr>
      <w:rPr>
        <w:rFonts w:hint="default"/>
        <w:lang w:val="pt-PT" w:eastAsia="en-US" w:bidi="ar-SA"/>
      </w:rPr>
    </w:lvl>
  </w:abstractNum>
  <w:abstractNum w:abstractNumId="39" w15:restartNumberingAfterBreak="0">
    <w:nsid w:val="5D135E97"/>
    <w:multiLevelType w:val="multilevel"/>
    <w:tmpl w:val="3348E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EF757B"/>
    <w:multiLevelType w:val="hybridMultilevel"/>
    <w:tmpl w:val="E1CE23CE"/>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EB6D24"/>
    <w:multiLevelType w:val="multilevel"/>
    <w:tmpl w:val="9FC6FD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81B4EF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8D46747"/>
    <w:multiLevelType w:val="hybridMultilevel"/>
    <w:tmpl w:val="7714AE84"/>
    <w:lvl w:ilvl="0" w:tplc="04160001">
      <w:start w:val="1"/>
      <w:numFmt w:val="bullet"/>
      <w:lvlText w:val=""/>
      <w:lvlJc w:val="left"/>
      <w:pPr>
        <w:ind w:left="2484" w:hanging="360"/>
      </w:pPr>
      <w:rPr>
        <w:rFonts w:ascii="Symbol" w:hAnsi="Symbol" w:hint="default"/>
      </w:rPr>
    </w:lvl>
    <w:lvl w:ilvl="1" w:tplc="04160003" w:tentative="1">
      <w:start w:val="1"/>
      <w:numFmt w:val="bullet"/>
      <w:lvlText w:val="o"/>
      <w:lvlJc w:val="left"/>
      <w:pPr>
        <w:ind w:left="3204" w:hanging="360"/>
      </w:pPr>
      <w:rPr>
        <w:rFonts w:ascii="Courier New" w:hAnsi="Courier New" w:cs="Courier New" w:hint="default"/>
      </w:rPr>
    </w:lvl>
    <w:lvl w:ilvl="2" w:tplc="04160005" w:tentative="1">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44"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A072311"/>
    <w:multiLevelType w:val="multilevel"/>
    <w:tmpl w:val="1A5C9694"/>
    <w:lvl w:ilvl="0">
      <w:start w:val="1"/>
      <w:numFmt w:val="decimal"/>
      <w:lvlText w:val="%1"/>
      <w:lvlJc w:val="left"/>
      <w:pPr>
        <w:ind w:left="12" w:hanging="392"/>
      </w:pPr>
      <w:rPr>
        <w:rFonts w:hint="default"/>
        <w:lang w:val="pt-PT" w:eastAsia="en-US" w:bidi="ar-SA"/>
      </w:rPr>
    </w:lvl>
    <w:lvl w:ilvl="1">
      <w:start w:val="1"/>
      <w:numFmt w:val="decimal"/>
      <w:lvlText w:val="%1.%2."/>
      <w:lvlJc w:val="left"/>
      <w:pPr>
        <w:ind w:left="12" w:hanging="392"/>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553"/>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12" w:hanging="723"/>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3868" w:hanging="723"/>
      </w:pPr>
      <w:rPr>
        <w:rFonts w:hint="default"/>
        <w:lang w:val="pt-PT" w:eastAsia="en-US" w:bidi="ar-SA"/>
      </w:rPr>
    </w:lvl>
    <w:lvl w:ilvl="5">
      <w:numFmt w:val="bullet"/>
      <w:lvlText w:val="•"/>
      <w:lvlJc w:val="left"/>
      <w:pPr>
        <w:ind w:left="4970" w:hanging="723"/>
      </w:pPr>
      <w:rPr>
        <w:rFonts w:hint="default"/>
        <w:lang w:val="pt-PT" w:eastAsia="en-US" w:bidi="ar-SA"/>
      </w:rPr>
    </w:lvl>
    <w:lvl w:ilvl="6">
      <w:numFmt w:val="bullet"/>
      <w:lvlText w:val="•"/>
      <w:lvlJc w:val="left"/>
      <w:pPr>
        <w:ind w:left="6073" w:hanging="723"/>
      </w:pPr>
      <w:rPr>
        <w:rFonts w:hint="default"/>
        <w:lang w:val="pt-PT" w:eastAsia="en-US" w:bidi="ar-SA"/>
      </w:rPr>
    </w:lvl>
    <w:lvl w:ilvl="7">
      <w:numFmt w:val="bullet"/>
      <w:lvlText w:val="•"/>
      <w:lvlJc w:val="left"/>
      <w:pPr>
        <w:ind w:left="7176" w:hanging="723"/>
      </w:pPr>
      <w:rPr>
        <w:rFonts w:hint="default"/>
        <w:lang w:val="pt-PT" w:eastAsia="en-US" w:bidi="ar-SA"/>
      </w:rPr>
    </w:lvl>
    <w:lvl w:ilvl="8">
      <w:numFmt w:val="bullet"/>
      <w:lvlText w:val="•"/>
      <w:lvlJc w:val="left"/>
      <w:pPr>
        <w:ind w:left="8278" w:hanging="723"/>
      </w:pPr>
      <w:rPr>
        <w:rFonts w:hint="default"/>
        <w:lang w:val="pt-PT" w:eastAsia="en-US" w:bidi="ar-SA"/>
      </w:rPr>
    </w:lvl>
  </w:abstractNum>
  <w:abstractNum w:abstractNumId="46" w15:restartNumberingAfterBreak="0">
    <w:nsid w:val="7D4B75D1"/>
    <w:multiLevelType w:val="hybridMultilevel"/>
    <w:tmpl w:val="6A1EA304"/>
    <w:lvl w:ilvl="0" w:tplc="04160001">
      <w:start w:val="1"/>
      <w:numFmt w:val="bullet"/>
      <w:lvlText w:val=""/>
      <w:lvlJc w:val="left"/>
      <w:pPr>
        <w:ind w:left="2484" w:hanging="360"/>
      </w:pPr>
      <w:rPr>
        <w:rFonts w:ascii="Symbol" w:hAnsi="Symbol" w:hint="default"/>
      </w:rPr>
    </w:lvl>
    <w:lvl w:ilvl="1" w:tplc="04160003" w:tentative="1">
      <w:start w:val="1"/>
      <w:numFmt w:val="bullet"/>
      <w:lvlText w:val="o"/>
      <w:lvlJc w:val="left"/>
      <w:pPr>
        <w:ind w:left="3204" w:hanging="360"/>
      </w:pPr>
      <w:rPr>
        <w:rFonts w:ascii="Courier New" w:hAnsi="Courier New" w:cs="Courier New" w:hint="default"/>
      </w:rPr>
    </w:lvl>
    <w:lvl w:ilvl="2" w:tplc="04160005" w:tentative="1">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num w:numId="1" w16cid:durableId="828138314">
    <w:abstractNumId w:val="11"/>
  </w:num>
  <w:num w:numId="2" w16cid:durableId="1509716830">
    <w:abstractNumId w:val="24"/>
  </w:num>
  <w:num w:numId="3" w16cid:durableId="932781663">
    <w:abstractNumId w:val="33"/>
  </w:num>
  <w:num w:numId="4" w16cid:durableId="2137335528">
    <w:abstractNumId w:val="6"/>
  </w:num>
  <w:num w:numId="5" w16cid:durableId="409084193">
    <w:abstractNumId w:val="19"/>
  </w:num>
  <w:num w:numId="6" w16cid:durableId="196823240">
    <w:abstractNumId w:val="8"/>
  </w:num>
  <w:num w:numId="7" w16cid:durableId="54205195">
    <w:abstractNumId w:val="20"/>
  </w:num>
  <w:num w:numId="8" w16cid:durableId="965047705">
    <w:abstractNumId w:val="29"/>
  </w:num>
  <w:num w:numId="9" w16cid:durableId="1401094424">
    <w:abstractNumId w:val="4"/>
  </w:num>
  <w:num w:numId="10" w16cid:durableId="1661078874">
    <w:abstractNumId w:val="22"/>
  </w:num>
  <w:num w:numId="11" w16cid:durableId="735930049">
    <w:abstractNumId w:val="16"/>
  </w:num>
  <w:num w:numId="12" w16cid:durableId="1947036483">
    <w:abstractNumId w:val="32"/>
  </w:num>
  <w:num w:numId="13" w16cid:durableId="1877422590">
    <w:abstractNumId w:val="38"/>
  </w:num>
  <w:num w:numId="14" w16cid:durableId="194931687">
    <w:abstractNumId w:val="45"/>
  </w:num>
  <w:num w:numId="15" w16cid:durableId="1908153211">
    <w:abstractNumId w:val="23"/>
  </w:num>
  <w:num w:numId="16" w16cid:durableId="1954628859">
    <w:abstractNumId w:val="17"/>
  </w:num>
  <w:num w:numId="17" w16cid:durableId="139615904">
    <w:abstractNumId w:val="44"/>
  </w:num>
  <w:num w:numId="18" w16cid:durableId="2074620540">
    <w:abstractNumId w:val="26"/>
  </w:num>
  <w:num w:numId="19" w16cid:durableId="351107594">
    <w:abstractNumId w:val="27"/>
  </w:num>
  <w:num w:numId="20" w16cid:durableId="1295716557">
    <w:abstractNumId w:val="31"/>
  </w:num>
  <w:num w:numId="21" w16cid:durableId="523910094">
    <w:abstractNumId w:val="41"/>
  </w:num>
  <w:num w:numId="22" w16cid:durableId="1826237858">
    <w:abstractNumId w:val="18"/>
  </w:num>
  <w:num w:numId="23" w16cid:durableId="973950210">
    <w:abstractNumId w:val="37"/>
  </w:num>
  <w:num w:numId="24" w16cid:durableId="15812481">
    <w:abstractNumId w:val="15"/>
  </w:num>
  <w:num w:numId="25" w16cid:durableId="1842113298">
    <w:abstractNumId w:val="7"/>
  </w:num>
  <w:num w:numId="26" w16cid:durableId="354695598">
    <w:abstractNumId w:val="30"/>
  </w:num>
  <w:num w:numId="27" w16cid:durableId="991255207">
    <w:abstractNumId w:val="9"/>
  </w:num>
  <w:num w:numId="28" w16cid:durableId="1410269960">
    <w:abstractNumId w:val="40"/>
  </w:num>
  <w:num w:numId="29" w16cid:durableId="1212422365">
    <w:abstractNumId w:val="46"/>
  </w:num>
  <w:num w:numId="30" w16cid:durableId="1996914629">
    <w:abstractNumId w:val="34"/>
  </w:num>
  <w:num w:numId="31" w16cid:durableId="1575243159">
    <w:abstractNumId w:val="43"/>
  </w:num>
  <w:num w:numId="32" w16cid:durableId="901717302">
    <w:abstractNumId w:val="35"/>
  </w:num>
  <w:num w:numId="33" w16cid:durableId="1755348118">
    <w:abstractNumId w:val="36"/>
  </w:num>
  <w:num w:numId="34" w16cid:durableId="1034773388">
    <w:abstractNumId w:val="28"/>
  </w:num>
  <w:num w:numId="35" w16cid:durableId="1953130472">
    <w:abstractNumId w:val="10"/>
  </w:num>
  <w:num w:numId="36" w16cid:durableId="2140606927">
    <w:abstractNumId w:val="14"/>
  </w:num>
  <w:num w:numId="37" w16cid:durableId="1899242852">
    <w:abstractNumId w:val="21"/>
  </w:num>
  <w:num w:numId="38" w16cid:durableId="1853762114">
    <w:abstractNumId w:val="13"/>
  </w:num>
  <w:num w:numId="39" w16cid:durableId="1402211966">
    <w:abstractNumId w:val="39"/>
  </w:num>
  <w:num w:numId="40" w16cid:durableId="1995714563">
    <w:abstractNumId w:val="25"/>
  </w:num>
  <w:num w:numId="41" w16cid:durableId="962266747">
    <w:abstractNumId w:val="42"/>
  </w:num>
  <w:num w:numId="42" w16cid:durableId="1040007407">
    <w:abstractNumId w:val="3"/>
  </w:num>
  <w:num w:numId="43" w16cid:durableId="1521775106">
    <w:abstractNumId w:val="5"/>
  </w:num>
  <w:num w:numId="44" w16cid:durableId="762989587">
    <w:abstractNumId w:val="2"/>
  </w:num>
  <w:num w:numId="45" w16cid:durableId="1770856224">
    <w:abstractNumId w:val="1"/>
  </w:num>
  <w:num w:numId="46" w16cid:durableId="1336376553">
    <w:abstractNumId w:val="12"/>
  </w:num>
  <w:num w:numId="47" w16cid:durableId="162555323">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2B2"/>
    <w:rsid w:val="00004D97"/>
    <w:rsid w:val="00025221"/>
    <w:rsid w:val="00030636"/>
    <w:rsid w:val="00056D65"/>
    <w:rsid w:val="00057898"/>
    <w:rsid w:val="00064802"/>
    <w:rsid w:val="00070795"/>
    <w:rsid w:val="00073AA0"/>
    <w:rsid w:val="00086EBE"/>
    <w:rsid w:val="0009502B"/>
    <w:rsid w:val="000A3387"/>
    <w:rsid w:val="000A545A"/>
    <w:rsid w:val="000C0EA3"/>
    <w:rsid w:val="000C5090"/>
    <w:rsid w:val="000D5FCA"/>
    <w:rsid w:val="000E6592"/>
    <w:rsid w:val="000E6A6B"/>
    <w:rsid w:val="000F2DDB"/>
    <w:rsid w:val="000F4186"/>
    <w:rsid w:val="00101C1F"/>
    <w:rsid w:val="0012415C"/>
    <w:rsid w:val="00124CAA"/>
    <w:rsid w:val="00137C76"/>
    <w:rsid w:val="0016300C"/>
    <w:rsid w:val="0018374B"/>
    <w:rsid w:val="00186393"/>
    <w:rsid w:val="001877EC"/>
    <w:rsid w:val="0019557F"/>
    <w:rsid w:val="001C3C21"/>
    <w:rsid w:val="001D0CE2"/>
    <w:rsid w:val="001E10C3"/>
    <w:rsid w:val="001E3054"/>
    <w:rsid w:val="001F43A1"/>
    <w:rsid w:val="001F4C86"/>
    <w:rsid w:val="002013B5"/>
    <w:rsid w:val="00206D32"/>
    <w:rsid w:val="00234167"/>
    <w:rsid w:val="00260035"/>
    <w:rsid w:val="00273799"/>
    <w:rsid w:val="002818DC"/>
    <w:rsid w:val="00285440"/>
    <w:rsid w:val="00287DE0"/>
    <w:rsid w:val="00291CDB"/>
    <w:rsid w:val="002A4570"/>
    <w:rsid w:val="002E499D"/>
    <w:rsid w:val="0030358E"/>
    <w:rsid w:val="00306762"/>
    <w:rsid w:val="00312416"/>
    <w:rsid w:val="00321D79"/>
    <w:rsid w:val="003334AE"/>
    <w:rsid w:val="003653C6"/>
    <w:rsid w:val="003733E8"/>
    <w:rsid w:val="00385F73"/>
    <w:rsid w:val="00396A83"/>
    <w:rsid w:val="003A4F07"/>
    <w:rsid w:val="003B0845"/>
    <w:rsid w:val="003B2AEF"/>
    <w:rsid w:val="003B4525"/>
    <w:rsid w:val="003C2C14"/>
    <w:rsid w:val="003C71BC"/>
    <w:rsid w:val="003C7799"/>
    <w:rsid w:val="003E6E48"/>
    <w:rsid w:val="003F2F66"/>
    <w:rsid w:val="003F56D4"/>
    <w:rsid w:val="00427BFA"/>
    <w:rsid w:val="00433DE9"/>
    <w:rsid w:val="004345AA"/>
    <w:rsid w:val="00434DFD"/>
    <w:rsid w:val="0045103F"/>
    <w:rsid w:val="004705A5"/>
    <w:rsid w:val="00472E07"/>
    <w:rsid w:val="004952A4"/>
    <w:rsid w:val="004A4BD9"/>
    <w:rsid w:val="004C7927"/>
    <w:rsid w:val="004D3E9E"/>
    <w:rsid w:val="004E4E3E"/>
    <w:rsid w:val="005235F3"/>
    <w:rsid w:val="00527F45"/>
    <w:rsid w:val="005302C8"/>
    <w:rsid w:val="00533BF5"/>
    <w:rsid w:val="00535B35"/>
    <w:rsid w:val="00556CC3"/>
    <w:rsid w:val="005654F7"/>
    <w:rsid w:val="00575D00"/>
    <w:rsid w:val="0058065F"/>
    <w:rsid w:val="005842E8"/>
    <w:rsid w:val="005927B2"/>
    <w:rsid w:val="005A3702"/>
    <w:rsid w:val="005D1354"/>
    <w:rsid w:val="005E08C7"/>
    <w:rsid w:val="005E2508"/>
    <w:rsid w:val="00606AEE"/>
    <w:rsid w:val="00621C60"/>
    <w:rsid w:val="00625257"/>
    <w:rsid w:val="006339F1"/>
    <w:rsid w:val="0063707F"/>
    <w:rsid w:val="00647245"/>
    <w:rsid w:val="00655011"/>
    <w:rsid w:val="00661A54"/>
    <w:rsid w:val="00663BC4"/>
    <w:rsid w:val="00665961"/>
    <w:rsid w:val="0066776F"/>
    <w:rsid w:val="00672315"/>
    <w:rsid w:val="006E0384"/>
    <w:rsid w:val="006E643E"/>
    <w:rsid w:val="00707EAF"/>
    <w:rsid w:val="00710EB0"/>
    <w:rsid w:val="00732D4E"/>
    <w:rsid w:val="0073700D"/>
    <w:rsid w:val="007377F2"/>
    <w:rsid w:val="007420DE"/>
    <w:rsid w:val="0076545C"/>
    <w:rsid w:val="007670A5"/>
    <w:rsid w:val="00796F7C"/>
    <w:rsid w:val="007B70A6"/>
    <w:rsid w:val="007D3257"/>
    <w:rsid w:val="007D5C32"/>
    <w:rsid w:val="007F2F93"/>
    <w:rsid w:val="007F55B5"/>
    <w:rsid w:val="00812463"/>
    <w:rsid w:val="0087799B"/>
    <w:rsid w:val="008903FB"/>
    <w:rsid w:val="00890D56"/>
    <w:rsid w:val="008962DD"/>
    <w:rsid w:val="008A002B"/>
    <w:rsid w:val="008C3D07"/>
    <w:rsid w:val="008D1E3C"/>
    <w:rsid w:val="008E6DB2"/>
    <w:rsid w:val="008F022D"/>
    <w:rsid w:val="00900ACC"/>
    <w:rsid w:val="00901E83"/>
    <w:rsid w:val="00935376"/>
    <w:rsid w:val="00942AEB"/>
    <w:rsid w:val="00944D51"/>
    <w:rsid w:val="009703AA"/>
    <w:rsid w:val="009775A8"/>
    <w:rsid w:val="00990F17"/>
    <w:rsid w:val="009924A0"/>
    <w:rsid w:val="0099707F"/>
    <w:rsid w:val="009D0F84"/>
    <w:rsid w:val="009D345A"/>
    <w:rsid w:val="009D5856"/>
    <w:rsid w:val="009F497B"/>
    <w:rsid w:val="00A23AC0"/>
    <w:rsid w:val="00A24118"/>
    <w:rsid w:val="00A57BB8"/>
    <w:rsid w:val="00A9671A"/>
    <w:rsid w:val="00AB3D01"/>
    <w:rsid w:val="00AB4A0E"/>
    <w:rsid w:val="00AD0504"/>
    <w:rsid w:val="00AD38FD"/>
    <w:rsid w:val="00AD5EC8"/>
    <w:rsid w:val="00B07873"/>
    <w:rsid w:val="00B23232"/>
    <w:rsid w:val="00B240FF"/>
    <w:rsid w:val="00B53C79"/>
    <w:rsid w:val="00B5502F"/>
    <w:rsid w:val="00B55EC0"/>
    <w:rsid w:val="00B6576A"/>
    <w:rsid w:val="00B71D7F"/>
    <w:rsid w:val="00BB4836"/>
    <w:rsid w:val="00BC0506"/>
    <w:rsid w:val="00BD32B8"/>
    <w:rsid w:val="00BF1875"/>
    <w:rsid w:val="00BF5EEC"/>
    <w:rsid w:val="00BF711C"/>
    <w:rsid w:val="00C61901"/>
    <w:rsid w:val="00C9458E"/>
    <w:rsid w:val="00CA30A8"/>
    <w:rsid w:val="00CB77A2"/>
    <w:rsid w:val="00CC6CAD"/>
    <w:rsid w:val="00CC727B"/>
    <w:rsid w:val="00D13AE5"/>
    <w:rsid w:val="00D17DF3"/>
    <w:rsid w:val="00D46C21"/>
    <w:rsid w:val="00D564B5"/>
    <w:rsid w:val="00D62362"/>
    <w:rsid w:val="00D63D0C"/>
    <w:rsid w:val="00D64DF2"/>
    <w:rsid w:val="00D6775B"/>
    <w:rsid w:val="00D71351"/>
    <w:rsid w:val="00D8127A"/>
    <w:rsid w:val="00D93456"/>
    <w:rsid w:val="00DA0111"/>
    <w:rsid w:val="00DA153A"/>
    <w:rsid w:val="00DA3000"/>
    <w:rsid w:val="00DC3393"/>
    <w:rsid w:val="00DC6A73"/>
    <w:rsid w:val="00DD342C"/>
    <w:rsid w:val="00DD6881"/>
    <w:rsid w:val="00DF3C21"/>
    <w:rsid w:val="00E07853"/>
    <w:rsid w:val="00E409E4"/>
    <w:rsid w:val="00E42F52"/>
    <w:rsid w:val="00E52F85"/>
    <w:rsid w:val="00E532B2"/>
    <w:rsid w:val="00E55E11"/>
    <w:rsid w:val="00E62EF1"/>
    <w:rsid w:val="00E72B94"/>
    <w:rsid w:val="00E84DF7"/>
    <w:rsid w:val="00EB0796"/>
    <w:rsid w:val="00EB4265"/>
    <w:rsid w:val="00EC3215"/>
    <w:rsid w:val="00ED3749"/>
    <w:rsid w:val="00ED446E"/>
    <w:rsid w:val="00EF3BE0"/>
    <w:rsid w:val="00F10D4D"/>
    <w:rsid w:val="00F20CEC"/>
    <w:rsid w:val="00F31392"/>
    <w:rsid w:val="00F36F82"/>
    <w:rsid w:val="00F40978"/>
    <w:rsid w:val="00F45334"/>
    <w:rsid w:val="00F64370"/>
    <w:rsid w:val="00F72115"/>
    <w:rsid w:val="00F852DB"/>
    <w:rsid w:val="00F97B17"/>
    <w:rsid w:val="00FB3118"/>
    <w:rsid w:val="00FC41B8"/>
    <w:rsid w:val="00FD4034"/>
    <w:rsid w:val="00FD7B09"/>
    <w:rsid w:val="00FE105D"/>
    <w:rsid w:val="00FF40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EFA32"/>
  <w15:chartTrackingRefBased/>
  <w15:docId w15:val="{6C5F841D-F6F8-45A4-B5B0-5BDF4B25E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2B2"/>
  </w:style>
  <w:style w:type="paragraph" w:styleId="Ttulo1">
    <w:name w:val="heading 1"/>
    <w:basedOn w:val="Normal"/>
    <w:next w:val="Normal"/>
    <w:link w:val="Ttulo1Char"/>
    <w:uiPriority w:val="9"/>
    <w:qFormat/>
    <w:rsid w:val="00E532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3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32B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32B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32B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32B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32B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32B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32B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32B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32B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32B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32B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32B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32B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32B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32B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32B2"/>
    <w:rPr>
      <w:rFonts w:eastAsiaTheme="majorEastAsia" w:cstheme="majorBidi"/>
      <w:color w:val="272727" w:themeColor="text1" w:themeTint="D8"/>
    </w:rPr>
  </w:style>
  <w:style w:type="paragraph" w:styleId="Ttulo">
    <w:name w:val="Title"/>
    <w:basedOn w:val="Normal"/>
    <w:next w:val="Normal"/>
    <w:link w:val="TtuloChar"/>
    <w:uiPriority w:val="10"/>
    <w:qFormat/>
    <w:rsid w:val="00E532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32B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32B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32B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32B2"/>
    <w:pPr>
      <w:spacing w:before="160"/>
      <w:jc w:val="center"/>
    </w:pPr>
    <w:rPr>
      <w:i/>
      <w:iCs/>
      <w:color w:val="404040" w:themeColor="text1" w:themeTint="BF"/>
    </w:rPr>
  </w:style>
  <w:style w:type="character" w:customStyle="1" w:styleId="CitaoChar">
    <w:name w:val="Citação Char"/>
    <w:basedOn w:val="Fontepargpadro"/>
    <w:link w:val="Citao"/>
    <w:uiPriority w:val="29"/>
    <w:rsid w:val="00E532B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List Paragraph,Item do Título,DOCs_Paragrafo-1,Normal com bullets"/>
    <w:basedOn w:val="Normal"/>
    <w:link w:val="PargrafodaListaChar"/>
    <w:uiPriority w:val="34"/>
    <w:qFormat/>
    <w:rsid w:val="00E532B2"/>
    <w:pPr>
      <w:ind w:left="720"/>
      <w:contextualSpacing/>
    </w:pPr>
  </w:style>
  <w:style w:type="character" w:styleId="nfaseIntensa">
    <w:name w:val="Intense Emphasis"/>
    <w:basedOn w:val="Fontepargpadro"/>
    <w:uiPriority w:val="21"/>
    <w:qFormat/>
    <w:rsid w:val="00E532B2"/>
    <w:rPr>
      <w:i/>
      <w:iCs/>
      <w:color w:val="0F4761" w:themeColor="accent1" w:themeShade="BF"/>
    </w:rPr>
  </w:style>
  <w:style w:type="paragraph" w:styleId="CitaoIntensa">
    <w:name w:val="Intense Quote"/>
    <w:basedOn w:val="Normal"/>
    <w:next w:val="Normal"/>
    <w:link w:val="CitaoIntensaChar"/>
    <w:uiPriority w:val="30"/>
    <w:qFormat/>
    <w:rsid w:val="00E532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32B2"/>
    <w:rPr>
      <w:i/>
      <w:iCs/>
      <w:color w:val="0F4761" w:themeColor="accent1" w:themeShade="BF"/>
    </w:rPr>
  </w:style>
  <w:style w:type="character" w:styleId="RefernciaIntensa">
    <w:name w:val="Intense Reference"/>
    <w:basedOn w:val="Fontepargpadro"/>
    <w:uiPriority w:val="32"/>
    <w:qFormat/>
    <w:rsid w:val="00E532B2"/>
    <w:rPr>
      <w:b/>
      <w:bCs/>
      <w:smallCaps/>
      <w:color w:val="0F4761" w:themeColor="accent1" w:themeShade="BF"/>
      <w:spacing w:val="5"/>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E532B2"/>
  </w:style>
  <w:style w:type="character" w:customStyle="1" w:styleId="normaltextrun">
    <w:name w:val="normaltextrun"/>
    <w:basedOn w:val="Fontepargpadro"/>
    <w:rsid w:val="00E532B2"/>
  </w:style>
  <w:style w:type="paragraph" w:styleId="Cabealho">
    <w:name w:val="header"/>
    <w:basedOn w:val="Normal"/>
    <w:link w:val="CabealhoChar"/>
    <w:uiPriority w:val="99"/>
    <w:unhideWhenUsed/>
    <w:rsid w:val="004A4B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4BD9"/>
  </w:style>
  <w:style w:type="paragraph" w:styleId="Rodap">
    <w:name w:val="footer"/>
    <w:basedOn w:val="Normal"/>
    <w:link w:val="RodapChar"/>
    <w:uiPriority w:val="99"/>
    <w:unhideWhenUsed/>
    <w:rsid w:val="004A4BD9"/>
    <w:pPr>
      <w:tabs>
        <w:tab w:val="center" w:pos="4252"/>
        <w:tab w:val="right" w:pos="8504"/>
      </w:tabs>
      <w:spacing w:after="0" w:line="240" w:lineRule="auto"/>
    </w:pPr>
  </w:style>
  <w:style w:type="character" w:customStyle="1" w:styleId="RodapChar">
    <w:name w:val="Rodapé Char"/>
    <w:basedOn w:val="Fontepargpadro"/>
    <w:link w:val="Rodap"/>
    <w:uiPriority w:val="99"/>
    <w:rsid w:val="004A4BD9"/>
  </w:style>
  <w:style w:type="paragraph" w:styleId="Corpodetexto">
    <w:name w:val="Body Text"/>
    <w:basedOn w:val="Normal"/>
    <w:link w:val="CorpodetextoChar"/>
    <w:rsid w:val="00396A83"/>
    <w:pPr>
      <w:widowControl w:val="0"/>
      <w:spacing w:after="0" w:line="240" w:lineRule="auto"/>
      <w:jc w:val="both"/>
    </w:pPr>
    <w:rPr>
      <w:rFonts w:ascii="Times New Roman" w:eastAsia="Times New Roman" w:hAnsi="Times New Roman" w:cs="Times New Roman"/>
      <w:b/>
      <w:snapToGrid w:val="0"/>
      <w:kern w:val="0"/>
      <w:szCs w:val="20"/>
      <w:lang w:val="pt-PT" w:eastAsia="pt-BR"/>
      <w14:ligatures w14:val="none"/>
    </w:rPr>
  </w:style>
  <w:style w:type="character" w:customStyle="1" w:styleId="CorpodetextoChar">
    <w:name w:val="Corpo de texto Char"/>
    <w:basedOn w:val="Fontepargpadro"/>
    <w:link w:val="Corpodetexto"/>
    <w:rsid w:val="00396A83"/>
    <w:rPr>
      <w:rFonts w:ascii="Times New Roman" w:eastAsia="Times New Roman" w:hAnsi="Times New Roman" w:cs="Times New Roman"/>
      <w:b/>
      <w:snapToGrid w:val="0"/>
      <w:kern w:val="0"/>
      <w:szCs w:val="20"/>
      <w:lang w:val="pt-PT" w:eastAsia="pt-BR"/>
      <w14:ligatures w14:val="none"/>
    </w:rPr>
  </w:style>
  <w:style w:type="paragraph" w:styleId="SemEspaamento">
    <w:name w:val="No Spacing"/>
    <w:uiPriority w:val="1"/>
    <w:qFormat/>
    <w:rsid w:val="00396A83"/>
    <w:pPr>
      <w:spacing w:after="0" w:line="240" w:lineRule="auto"/>
    </w:pPr>
    <w:rPr>
      <w:kern w:val="0"/>
      <w:sz w:val="22"/>
      <w:szCs w:val="22"/>
      <w14:ligatures w14:val="none"/>
    </w:rPr>
  </w:style>
  <w:style w:type="paragraph" w:customStyle="1" w:styleId="Default">
    <w:name w:val="Default"/>
    <w:rsid w:val="00DF3C21"/>
    <w:pPr>
      <w:autoSpaceDE w:val="0"/>
      <w:autoSpaceDN w:val="0"/>
      <w:adjustRightInd w:val="0"/>
      <w:spacing w:after="0" w:line="240" w:lineRule="auto"/>
    </w:pPr>
    <w:rPr>
      <w:rFonts w:ascii="Aptos" w:hAnsi="Aptos" w:cs="Aptos"/>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aindustria.com.br/licitacoes" TargetMode="External"/><Relationship Id="rId18" Type="http://schemas.openxmlformats.org/officeDocument/2006/relationships/hyperlink" Target="https://apps.gobuyer.com.br/sso/Account/ResetPasswordGetEmail" TargetMode="External"/><Relationship Id="rId26" Type="http://schemas.openxmlformats.org/officeDocument/2006/relationships/hyperlink" Target="http://compras.sistemaindustria.com.br" TargetMode="External"/><Relationship Id="rId39" Type="http://schemas.openxmlformats.org/officeDocument/2006/relationships/fontTable" Target="fontTable.xml"/><Relationship Id="rId21" Type="http://schemas.openxmlformats.org/officeDocument/2006/relationships/hyperlink" Target="mailto:contato@gobuyer.com.br" TargetMode="External"/><Relationship Id="rId34" Type="http://schemas.openxmlformats.org/officeDocument/2006/relationships/hyperlink" Target="http://compras.sistemaindustria.com.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compras.sistemaindustria.com.br" TargetMode="External"/><Relationship Id="rId20" Type="http://schemas.openxmlformats.org/officeDocument/2006/relationships/hyperlink" Target="https://www.gobuyer.com.br/ajuda/cadastro-para-fornecedores-cni/" TargetMode="External"/><Relationship Id="rId29" Type="http://schemas.openxmlformats.org/officeDocument/2006/relationships/hyperlink" Target="http://compras.sistemaindustria.com.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mailto:processodeselecao@cni.com.br" TargetMode="External"/><Relationship Id="rId37" Type="http://schemas.openxmlformats.org/officeDocument/2006/relationships/hyperlink" Target="http://www.senai.br/" TargetMode="Externa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apps.gobuyer.com.br/sso/Account/Login"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compras.sistemaindustria.com.br/sso/Account/NewAccount/cni"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EA10599C14424879874543A92CBE1"/>
        <w:category>
          <w:name w:val="Geral"/>
          <w:gallery w:val="placeholder"/>
        </w:category>
        <w:types>
          <w:type w:val="bbPlcHdr"/>
        </w:types>
        <w:behaviors>
          <w:behavior w:val="content"/>
        </w:behaviors>
        <w:guid w:val="{95E8C3FD-DD19-4698-BD25-9612E2EFAC80}"/>
      </w:docPartPr>
      <w:docPartBody>
        <w:p w:rsidR="0081534F" w:rsidRDefault="006542C6" w:rsidP="006542C6">
          <w:pPr>
            <w:pStyle w:val="78EEA10599C14424879874543A92CBE1"/>
          </w:pPr>
          <w:r w:rsidRPr="00C910A8">
            <w:rPr>
              <w:rStyle w:val="TextodoEspaoReservado"/>
            </w:rPr>
            <w:t>Clique aqui para digitar texto.</w:t>
          </w:r>
        </w:p>
      </w:docPartBody>
    </w:docPart>
    <w:docPart>
      <w:docPartPr>
        <w:name w:val="F162A90A9C97499C93486048D23DEF3B"/>
        <w:category>
          <w:name w:val="Geral"/>
          <w:gallery w:val="placeholder"/>
        </w:category>
        <w:types>
          <w:type w:val="bbPlcHdr"/>
        </w:types>
        <w:behaviors>
          <w:behavior w:val="content"/>
        </w:behaviors>
        <w:guid w:val="{3B099E04-E5C3-46A0-A91E-74B63A892343}"/>
      </w:docPartPr>
      <w:docPartBody>
        <w:p w:rsidR="0081534F" w:rsidRDefault="006542C6" w:rsidP="006542C6">
          <w:pPr>
            <w:pStyle w:val="F162A90A9C97499C93486048D23DEF3B"/>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C6"/>
    <w:rsid w:val="0009096A"/>
    <w:rsid w:val="000C0EA3"/>
    <w:rsid w:val="001E10C3"/>
    <w:rsid w:val="002B656C"/>
    <w:rsid w:val="002E499D"/>
    <w:rsid w:val="003162D1"/>
    <w:rsid w:val="00334CEF"/>
    <w:rsid w:val="003B5D84"/>
    <w:rsid w:val="003F56D4"/>
    <w:rsid w:val="004C7927"/>
    <w:rsid w:val="00535B35"/>
    <w:rsid w:val="006542C6"/>
    <w:rsid w:val="0066776F"/>
    <w:rsid w:val="00692728"/>
    <w:rsid w:val="007377F2"/>
    <w:rsid w:val="00740F6A"/>
    <w:rsid w:val="007F6E0B"/>
    <w:rsid w:val="0081534F"/>
    <w:rsid w:val="00883B7B"/>
    <w:rsid w:val="008903FB"/>
    <w:rsid w:val="008E6DB2"/>
    <w:rsid w:val="00901938"/>
    <w:rsid w:val="009703AA"/>
    <w:rsid w:val="009B36BC"/>
    <w:rsid w:val="00AC019D"/>
    <w:rsid w:val="00B55EC0"/>
    <w:rsid w:val="00B67934"/>
    <w:rsid w:val="00CC6CAD"/>
    <w:rsid w:val="00D102D9"/>
    <w:rsid w:val="00D13AE5"/>
    <w:rsid w:val="00D17DF3"/>
    <w:rsid w:val="00D5603A"/>
    <w:rsid w:val="00D916D3"/>
    <w:rsid w:val="00ED3749"/>
    <w:rsid w:val="00F97A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542C6"/>
    <w:rPr>
      <w:color w:val="808080"/>
    </w:rPr>
  </w:style>
  <w:style w:type="paragraph" w:customStyle="1" w:styleId="78EEA10599C14424879874543A92CBE1">
    <w:name w:val="78EEA10599C14424879874543A92CBE1"/>
    <w:rsid w:val="006542C6"/>
  </w:style>
  <w:style w:type="paragraph" w:customStyle="1" w:styleId="F162A90A9C97499C93486048D23DEF3B">
    <w:name w:val="F162A90A9C97499C93486048D23DEF3B"/>
    <w:rsid w:val="006542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DB8D9C2724E348935D56A62BCBE187" ma:contentTypeVersion="34" ma:contentTypeDescription="Create a new document." ma:contentTypeScope="" ma:versionID="0c2616ef65ad0a2a045f95858d5b69d8">
  <xsd:schema xmlns:xsd="http://www.w3.org/2001/XMLSchema" xmlns:xs="http://www.w3.org/2001/XMLSchema" xmlns:p="http://schemas.microsoft.com/office/2006/metadata/properties" xmlns:ns2="8c151b7f-66d7-4543-8633-12f6492a1b2f" xmlns:ns3="58f30b40-779c-4b4d-b7a0-23e14d04a11e" targetNamespace="http://schemas.microsoft.com/office/2006/metadata/properties" ma:root="true" ma:fieldsID="e2a925f2db91f1f17af118d5ae5e8e00" ns2:_="" ns3:_="">
    <xsd:import namespace="8c151b7f-66d7-4543-8633-12f6492a1b2f"/>
    <xsd:import namespace="58f30b40-779c-4b4d-b7a0-23e14d04a1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Interessado_x002f_Origem" minOccurs="0"/>
                <xsd:element ref="ns2:Resumo" minOccurs="0"/>
                <xsd:element ref="ns2:Entidade" minOccurs="0"/>
                <xsd:element ref="ns2:Teman_x0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51b7f-66d7-4543-8633-12f6492a1b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Interessado_x002f_Origem" ma:index="21" nillable="true" ma:displayName="Interessado / Origem" ma:description="Esta coluna identifica quem solicitou a demanda ou a quem o documento se refere." ma:format="Dropdown" ma:internalName="Interessado_x002f_Origem">
      <xsd:simpleType>
        <xsd:restriction base="dms:Text">
          <xsd:maxLength value="255"/>
        </xsd:restriction>
      </xsd:simpleType>
    </xsd:element>
    <xsd:element name="Resumo" ma:index="22" nillable="true" ma:displayName="Resumo" ma:default="Alteração da base salarial" ma:description="Alteração salarial" ma:format="Dropdown" ma:internalName="Resumo">
      <xsd:simpleType>
        <xsd:restriction base="dms:Note">
          <xsd:maxLength value="255"/>
        </xsd:restriction>
      </xsd:simpleType>
    </xsd:element>
    <xsd:element name="Entidade" ma:index="23" nillable="true" ma:displayName="Entidade" ma:format="Dropdown" ma:internalName="Entidade">
      <xsd:complexType>
        <xsd:complexContent>
          <xsd:extension base="dms:MultiChoice">
            <xsd:sequence>
              <xsd:element name="Value" maxOccurs="unbounded" minOccurs="0" nillable="true">
                <xsd:simpleType>
                  <xsd:restriction base="dms:Choice">
                    <xsd:enumeration value="SENAI/DN"/>
                    <xsd:enumeration value="SESI/DN"/>
                    <xsd:enumeration value="CNI"/>
                    <xsd:enumeration value="IEL/NC"/>
                  </xsd:restriction>
                </xsd:simpleType>
              </xsd:element>
            </xsd:sequence>
          </xsd:extension>
        </xsd:complexContent>
      </xsd:complexType>
    </xsd:element>
    <xsd:element name="Teman_x00b0_" ma:index="24" nillable="true" ma:displayName="Tema n°" ma:format="Dropdown" ma:internalName="Teman_x00b0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f30b40-779c-4b4d-b7a0-23e14d04a11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b31a87-1b45-4643-8292-17bf30fa664a}" ma:internalName="TaxCatchAll" ma:readOnly="false" ma:showField="CatchAllData" ma:web="58f30b40-779c-4b4d-b7a0-23e14d04a1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8f30b40-779c-4b4d-b7a0-23e14d04a11e" xsi:nil="true"/>
    <Interessado_x002f_Origem xmlns="8c151b7f-66d7-4543-8633-12f6492a1b2f" xsi:nil="true"/>
    <lcf76f155ced4ddcb4097134ff3c332f xmlns="8c151b7f-66d7-4543-8633-12f6492a1b2f">
      <Terms xmlns="http://schemas.microsoft.com/office/infopath/2007/PartnerControls"/>
    </lcf76f155ced4ddcb4097134ff3c332f>
    <Teman_x00b0_ xmlns="8c151b7f-66d7-4543-8633-12f6492a1b2f" xsi:nil="true"/>
    <Resumo xmlns="8c151b7f-66d7-4543-8633-12f6492a1b2f">Alteração da base salarial</Resumo>
    <Entidade xmlns="8c151b7f-66d7-4543-8633-12f6492a1b2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167CA1-6609-406E-A387-9DF566C06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51b7f-66d7-4543-8633-12f6492a1b2f"/>
    <ds:schemaRef ds:uri="58f30b40-779c-4b4d-b7a0-23e14d04a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99F26-67E4-40DD-9449-90C3B727D943}">
  <ds:schemaRefs>
    <ds:schemaRef ds:uri="http://schemas.openxmlformats.org/officeDocument/2006/bibliography"/>
  </ds:schemaRefs>
</ds:datastoreItem>
</file>

<file path=customXml/itemProps3.xml><?xml version="1.0" encoding="utf-8"?>
<ds:datastoreItem xmlns:ds="http://schemas.openxmlformats.org/officeDocument/2006/customXml" ds:itemID="{6F7F8557-7AB5-41DC-B999-BAFA5A59FC91}">
  <ds:schemaRefs>
    <ds:schemaRef ds:uri="http://schemas.microsoft.com/office/2006/metadata/properties"/>
    <ds:schemaRef ds:uri="http://schemas.microsoft.com/office/infopath/2007/PartnerControls"/>
    <ds:schemaRef ds:uri="58f30b40-779c-4b4d-b7a0-23e14d04a11e"/>
    <ds:schemaRef ds:uri="8c151b7f-66d7-4543-8633-12f6492a1b2f"/>
  </ds:schemaRefs>
</ds:datastoreItem>
</file>

<file path=customXml/itemProps4.xml><?xml version="1.0" encoding="utf-8"?>
<ds:datastoreItem xmlns:ds="http://schemas.openxmlformats.org/officeDocument/2006/customXml" ds:itemID="{9D16FD33-FEDE-4B79-88A4-5F440D1B5E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11</Pages>
  <Words>4719</Words>
  <Characters>25488</Characters>
  <Application>Microsoft Office Word</Application>
  <DocSecurity>0</DocSecurity>
  <Lines>212</Lines>
  <Paragraphs>60</Paragraphs>
  <ScaleCrop>false</ScaleCrop>
  <Company/>
  <LinksUpToDate>false</LinksUpToDate>
  <CharactersWithSpaces>30147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Thiago Pedrosa Figueiredo</dc:creator>
  <cp:keywords/>
  <dc:description/>
  <cp:lastModifiedBy>Richard Ray de Oliveira Silva</cp:lastModifiedBy>
  <cp:revision>63</cp:revision>
  <dcterms:created xsi:type="dcterms:W3CDTF">2026-03-18T10:54:00Z</dcterms:created>
  <dcterms:modified xsi:type="dcterms:W3CDTF">2026-09-01T11:14:00Z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0x01010001DB8D9C2724E348935D56A62BCBE187</vt:lpwstr>
  </property>
  <property fmtid="{D5CDD505-2E9C-101B-9397-08002B2CF9AE}" pid="3" name="MediaServiceImageTags">
    <vt:lpwstr/>
  </property>
</Properties>
</file>